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379A1" w14:textId="662068AC" w:rsidR="002D5702" w:rsidRDefault="006715AA" w:rsidP="008F75E3">
      <w:pPr>
        <w:pStyle w:val="Prrafodelista"/>
        <w:jc w:val="center"/>
        <w:rPr>
          <w:rFonts w:ascii="Arial" w:hAnsi="Arial" w:cs="Arial"/>
          <w:b/>
          <w:bCs/>
          <w:sz w:val="32"/>
          <w:szCs w:val="32"/>
        </w:rPr>
      </w:pPr>
      <w:r w:rsidRPr="006715AA">
        <w:rPr>
          <w:rFonts w:ascii="Arial" w:hAnsi="Arial" w:cs="Arial"/>
          <w:b/>
          <w:bCs/>
          <w:sz w:val="32"/>
          <w:szCs w:val="32"/>
        </w:rPr>
        <w:t xml:space="preserve">La Alianza por el Sueño </w:t>
      </w:r>
      <w:r w:rsidR="00801105">
        <w:rPr>
          <w:rFonts w:ascii="Arial" w:hAnsi="Arial" w:cs="Arial"/>
          <w:b/>
          <w:bCs/>
          <w:sz w:val="32"/>
          <w:szCs w:val="32"/>
        </w:rPr>
        <w:t>rec</w:t>
      </w:r>
      <w:r w:rsidR="00241521">
        <w:rPr>
          <w:rFonts w:ascii="Arial" w:hAnsi="Arial" w:cs="Arial"/>
          <w:b/>
          <w:bCs/>
          <w:sz w:val="32"/>
          <w:szCs w:val="32"/>
        </w:rPr>
        <w:t xml:space="preserve">lama </w:t>
      </w:r>
      <w:r w:rsidR="009833FB">
        <w:rPr>
          <w:rFonts w:ascii="Arial" w:hAnsi="Arial" w:cs="Arial"/>
          <w:b/>
          <w:bCs/>
          <w:sz w:val="32"/>
          <w:szCs w:val="32"/>
        </w:rPr>
        <w:t>respuestas y alternativas farmacológicas financiadas</w:t>
      </w:r>
      <w:r w:rsidR="00241521" w:rsidRPr="00241521">
        <w:rPr>
          <w:rFonts w:ascii="Arial" w:hAnsi="Arial" w:cs="Arial"/>
          <w:b/>
          <w:bCs/>
          <w:sz w:val="32"/>
          <w:szCs w:val="32"/>
        </w:rPr>
        <w:t xml:space="preserve"> </w:t>
      </w:r>
      <w:r w:rsidR="00791089">
        <w:rPr>
          <w:rFonts w:ascii="Arial" w:hAnsi="Arial" w:cs="Arial"/>
          <w:b/>
          <w:bCs/>
          <w:sz w:val="32"/>
          <w:szCs w:val="32"/>
        </w:rPr>
        <w:t>ante</w:t>
      </w:r>
      <w:r w:rsidR="00241521" w:rsidRPr="00241521">
        <w:rPr>
          <w:rFonts w:ascii="Arial" w:hAnsi="Arial" w:cs="Arial"/>
          <w:b/>
          <w:bCs/>
          <w:sz w:val="32"/>
          <w:szCs w:val="32"/>
        </w:rPr>
        <w:t xml:space="preserve"> </w:t>
      </w:r>
      <w:r w:rsidR="00791089">
        <w:rPr>
          <w:rFonts w:ascii="Arial" w:hAnsi="Arial" w:cs="Arial"/>
          <w:b/>
          <w:bCs/>
          <w:sz w:val="32"/>
          <w:szCs w:val="32"/>
        </w:rPr>
        <w:t>e</w:t>
      </w:r>
      <w:r w:rsidR="00241521" w:rsidRPr="00241521">
        <w:rPr>
          <w:rFonts w:ascii="Arial" w:hAnsi="Arial" w:cs="Arial"/>
          <w:b/>
          <w:bCs/>
          <w:sz w:val="32"/>
          <w:szCs w:val="32"/>
        </w:rPr>
        <w:t>l</w:t>
      </w:r>
      <w:r w:rsidR="00B64FAB">
        <w:rPr>
          <w:rFonts w:ascii="Arial" w:hAnsi="Arial" w:cs="Arial"/>
          <w:b/>
          <w:bCs/>
          <w:sz w:val="32"/>
          <w:szCs w:val="32"/>
        </w:rPr>
        <w:t xml:space="preserve"> </w:t>
      </w:r>
      <w:r w:rsidR="00241521" w:rsidRPr="00241521">
        <w:rPr>
          <w:rFonts w:ascii="Arial" w:hAnsi="Arial" w:cs="Arial"/>
          <w:b/>
          <w:bCs/>
          <w:sz w:val="32"/>
          <w:szCs w:val="32"/>
        </w:rPr>
        <w:t>insomnio crónico</w:t>
      </w:r>
      <w:r w:rsidR="00B64FAB">
        <w:rPr>
          <w:rFonts w:ascii="Arial" w:hAnsi="Arial" w:cs="Arial"/>
          <w:b/>
          <w:bCs/>
          <w:sz w:val="32"/>
          <w:szCs w:val="32"/>
        </w:rPr>
        <w:t xml:space="preserve"> en España</w:t>
      </w:r>
    </w:p>
    <w:p w14:paraId="369B0DCF" w14:textId="77777777" w:rsidR="008F75E3" w:rsidRPr="008F75E3" w:rsidRDefault="008F75E3" w:rsidP="008F75E3">
      <w:pPr>
        <w:pStyle w:val="Prrafodelista"/>
        <w:jc w:val="center"/>
        <w:rPr>
          <w:rFonts w:ascii="Arial" w:hAnsi="Arial" w:cs="Arial"/>
          <w:b/>
          <w:bCs/>
          <w:sz w:val="32"/>
          <w:szCs w:val="32"/>
        </w:rPr>
      </w:pPr>
    </w:p>
    <w:p w14:paraId="656A24F0" w14:textId="7709464C" w:rsidR="00793900" w:rsidRDefault="008F75E3" w:rsidP="0079390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3792935"/>
      <w:r>
        <w:rPr>
          <w:rFonts w:ascii="Arial" w:hAnsi="Arial" w:cs="Arial"/>
          <w:b/>
          <w:bCs/>
          <w:sz w:val="20"/>
          <w:szCs w:val="20"/>
        </w:rPr>
        <w:t>Frente al</w:t>
      </w:r>
      <w:r w:rsidR="00B64FAB">
        <w:rPr>
          <w:rFonts w:ascii="Arial" w:hAnsi="Arial" w:cs="Arial"/>
          <w:b/>
          <w:bCs/>
          <w:sz w:val="20"/>
          <w:szCs w:val="20"/>
        </w:rPr>
        <w:t xml:space="preserve"> </w:t>
      </w:r>
      <w:r w:rsidR="00B64FAB" w:rsidRPr="00B64FAB">
        <w:rPr>
          <w:rFonts w:ascii="Arial" w:hAnsi="Arial" w:cs="Arial"/>
          <w:b/>
          <w:bCs/>
          <w:sz w:val="20"/>
          <w:szCs w:val="20"/>
        </w:rPr>
        <w:t>amplio consenso sobre la necesidad de reducir el uso prolongado e inapropiado de hipnosedantes, el S</w:t>
      </w:r>
      <w:r w:rsidR="00FE099A">
        <w:rPr>
          <w:rFonts w:ascii="Arial" w:hAnsi="Arial" w:cs="Arial"/>
          <w:b/>
          <w:bCs/>
          <w:sz w:val="20"/>
          <w:szCs w:val="20"/>
        </w:rPr>
        <w:t xml:space="preserve">NS </w:t>
      </w:r>
      <w:r>
        <w:rPr>
          <w:rFonts w:ascii="Arial" w:hAnsi="Arial" w:cs="Arial"/>
          <w:b/>
          <w:bCs/>
          <w:sz w:val="20"/>
          <w:szCs w:val="20"/>
        </w:rPr>
        <w:t xml:space="preserve">ha vuelto a excluir daridorexant de su prestación farmacéutica pese a ser </w:t>
      </w:r>
      <w:r w:rsidR="00B64FAB" w:rsidRPr="00B64FAB">
        <w:rPr>
          <w:rFonts w:ascii="Arial" w:hAnsi="Arial" w:cs="Arial"/>
          <w:b/>
          <w:bCs/>
          <w:sz w:val="20"/>
          <w:szCs w:val="20"/>
        </w:rPr>
        <w:t>una alternativa específicamente indicada para el insomnio c</w:t>
      </w:r>
      <w:r>
        <w:rPr>
          <w:rFonts w:ascii="Arial" w:hAnsi="Arial" w:cs="Arial"/>
          <w:b/>
          <w:bCs/>
          <w:sz w:val="20"/>
          <w:szCs w:val="20"/>
        </w:rPr>
        <w:t xml:space="preserve">rónico. </w:t>
      </w:r>
      <w:bookmarkEnd w:id="0"/>
    </w:p>
    <w:p w14:paraId="17BBEC40" w14:textId="77777777" w:rsidR="00793900" w:rsidRPr="00793900" w:rsidRDefault="00793900" w:rsidP="00793900">
      <w:pPr>
        <w:pStyle w:val="Prrafodelista"/>
        <w:jc w:val="both"/>
        <w:rPr>
          <w:rFonts w:ascii="Arial" w:hAnsi="Arial" w:cs="Arial"/>
          <w:b/>
          <w:bCs/>
          <w:sz w:val="20"/>
          <w:szCs w:val="20"/>
        </w:rPr>
      </w:pPr>
    </w:p>
    <w:p w14:paraId="4C00812B" w14:textId="2395CA20" w:rsidR="00540453" w:rsidRPr="00793900" w:rsidRDefault="00793900" w:rsidP="00793900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793900">
        <w:rPr>
          <w:rFonts w:ascii="Arial" w:hAnsi="Arial" w:cs="Arial"/>
          <w:b/>
          <w:bCs/>
          <w:sz w:val="20"/>
          <w:szCs w:val="20"/>
        </w:rPr>
        <w:t>L</w:t>
      </w:r>
      <w:r w:rsidR="00F55A52">
        <w:rPr>
          <w:rFonts w:ascii="Arial" w:hAnsi="Arial" w:cs="Arial"/>
          <w:b/>
          <w:bCs/>
          <w:sz w:val="20"/>
          <w:szCs w:val="20"/>
        </w:rPr>
        <w:t xml:space="preserve">os coordinadores de la </w:t>
      </w:r>
      <w:r w:rsidRPr="00793900">
        <w:rPr>
          <w:rFonts w:ascii="Arial" w:hAnsi="Arial" w:cs="Arial"/>
          <w:b/>
          <w:bCs/>
          <w:sz w:val="20"/>
          <w:szCs w:val="20"/>
        </w:rPr>
        <w:t xml:space="preserve">Alianza por el Sueño </w:t>
      </w:r>
      <w:r>
        <w:rPr>
          <w:rFonts w:ascii="Arial" w:hAnsi="Arial" w:cs="Arial"/>
          <w:b/>
          <w:bCs/>
          <w:sz w:val="20"/>
          <w:szCs w:val="20"/>
        </w:rPr>
        <w:t>inst</w:t>
      </w:r>
      <w:r w:rsidRPr="00793900">
        <w:rPr>
          <w:rFonts w:ascii="Arial" w:hAnsi="Arial" w:cs="Arial"/>
          <w:b/>
          <w:bCs/>
          <w:sz w:val="20"/>
          <w:szCs w:val="20"/>
        </w:rPr>
        <w:t>a</w:t>
      </w:r>
      <w:r w:rsidR="00F55A52"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 xml:space="preserve"> a</w:t>
      </w:r>
      <w:r w:rsidRPr="00793900">
        <w:rPr>
          <w:rFonts w:ascii="Arial" w:hAnsi="Arial" w:cs="Arial"/>
          <w:b/>
          <w:bCs/>
          <w:sz w:val="20"/>
          <w:szCs w:val="20"/>
        </w:rPr>
        <w:t xml:space="preserve"> la Comisión Interministerial de Precios de los Medicamentos, a la Dirección General de Cartera Común de Servicios del SNS y Farmacia, al Ministerio de Sanidad, a los ministerios representados en la Comisión, a las comunidades autónomas y a Idorsia, como compañía responsable del medicamento, </w:t>
      </w:r>
      <w:r>
        <w:rPr>
          <w:rFonts w:ascii="Arial" w:hAnsi="Arial" w:cs="Arial"/>
          <w:b/>
          <w:bCs/>
          <w:sz w:val="20"/>
          <w:szCs w:val="20"/>
        </w:rPr>
        <w:t xml:space="preserve">que mantengan un diálogo abierto y continúen trabajando </w:t>
      </w:r>
      <w:r w:rsidRPr="00793900">
        <w:rPr>
          <w:rFonts w:ascii="Arial" w:hAnsi="Arial" w:cs="Arial"/>
          <w:b/>
          <w:bCs/>
          <w:sz w:val="20"/>
          <w:szCs w:val="20"/>
        </w:rPr>
        <w:t>en la búsqueda de una respuesta al insomnio crónico basada en criterios clínicos, equidad, sostenibilidad y responsabilidad sanitaria.</w:t>
      </w:r>
    </w:p>
    <w:p w14:paraId="24E04D41" w14:textId="77777777" w:rsidR="00540453" w:rsidRPr="00540453" w:rsidRDefault="00540453" w:rsidP="00540453">
      <w:pPr>
        <w:pStyle w:val="Prrafodelista"/>
        <w:jc w:val="both"/>
        <w:rPr>
          <w:rFonts w:ascii="Arial" w:hAnsi="Arial" w:cs="Arial"/>
          <w:b/>
          <w:bCs/>
          <w:sz w:val="20"/>
          <w:szCs w:val="20"/>
        </w:rPr>
      </w:pPr>
    </w:p>
    <w:p w14:paraId="1573D592" w14:textId="77777777" w:rsidR="00C452FF" w:rsidRPr="00C452FF" w:rsidRDefault="00C452FF" w:rsidP="00C452FF">
      <w:pPr>
        <w:pStyle w:val="Prrafodelista"/>
        <w:jc w:val="both"/>
        <w:rPr>
          <w:rFonts w:ascii="Arial" w:hAnsi="Arial" w:cs="Arial"/>
          <w:b/>
          <w:bCs/>
          <w:sz w:val="2"/>
          <w:szCs w:val="2"/>
        </w:rPr>
      </w:pPr>
    </w:p>
    <w:p w14:paraId="7679AE3E" w14:textId="6BBD7F27" w:rsidR="00FE099A" w:rsidRDefault="00DC5425" w:rsidP="0037557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Madrid</w:t>
      </w:r>
      <w:r w:rsidR="007D5497">
        <w:rPr>
          <w:rFonts w:ascii="Arial" w:hAnsi="Arial" w:cs="Arial"/>
          <w:b/>
          <w:bCs/>
          <w:u w:val="single"/>
        </w:rPr>
        <w:t xml:space="preserve">, </w:t>
      </w:r>
      <w:r w:rsidR="00684B10">
        <w:rPr>
          <w:rFonts w:ascii="Arial" w:hAnsi="Arial" w:cs="Arial"/>
          <w:b/>
          <w:bCs/>
          <w:u w:val="single"/>
        </w:rPr>
        <w:t>6 de octubre</w:t>
      </w:r>
      <w:r w:rsidR="007D5497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="00F13DB2" w:rsidRPr="00DA4911">
        <w:rPr>
          <w:rFonts w:ascii="Arial" w:hAnsi="Arial" w:cs="Arial"/>
          <w:b/>
          <w:bCs/>
          <w:u w:val="single"/>
        </w:rPr>
        <w:t>.-</w:t>
      </w:r>
      <w:r w:rsidR="00963228">
        <w:rPr>
          <w:rFonts w:ascii="Arial" w:hAnsi="Arial" w:cs="Arial"/>
        </w:rPr>
        <w:t xml:space="preserve"> </w:t>
      </w:r>
      <w:r w:rsidR="00FE099A" w:rsidRPr="00FE099A">
        <w:rPr>
          <w:rFonts w:ascii="Arial" w:hAnsi="Arial" w:cs="Arial"/>
        </w:rPr>
        <w:t xml:space="preserve">El insomnio crónico no es simplemente dormir mal. Es una patología persistente, con impacto considerable en la actividad diurna, la calidad de vida, la salud mental, la seguridad, el rendimiento laboral y la utilización de recursos sanitarios y sociales. </w:t>
      </w:r>
    </w:p>
    <w:p w14:paraId="3FCDB886" w14:textId="79B5EECD" w:rsidR="00FE099A" w:rsidRDefault="00FE099A" w:rsidP="00FE099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Sin embargo,</w:t>
      </w:r>
      <w:r w:rsidRPr="00FE099A">
        <w:rPr>
          <w:rFonts w:ascii="Arial" w:hAnsi="Arial" w:cs="Arial"/>
        </w:rPr>
        <w:t xml:space="preserve"> el abordaje farmacológico del insomnio </w:t>
      </w:r>
      <w:r>
        <w:rPr>
          <w:rFonts w:ascii="Arial" w:hAnsi="Arial" w:cs="Arial"/>
        </w:rPr>
        <w:t xml:space="preserve">en España </w:t>
      </w:r>
      <w:r w:rsidRPr="00FE099A">
        <w:rPr>
          <w:rFonts w:ascii="Arial" w:hAnsi="Arial" w:cs="Arial"/>
        </w:rPr>
        <w:t>sigue estando muy condicionado por el uso prolongado de benzodiacepinas, fármacos Z y otros hipnosedantes. Estos tratamientos pueden tener un papel en situaciones concretas y durante periodos limitados, pero su utilización crónica e inapropiada constituye un problema reconocido por profesionales sanitarios, sociedades científicas y administraciones: dependencia, tolerancia, caídas, accidentes, deterioro cognitivo, cronificación del uso y especial vulnerabilidad en determinados grupos de pacientes.</w:t>
      </w:r>
    </w:p>
    <w:p w14:paraId="5F0FA23F" w14:textId="71EA2879" w:rsidR="0020774F" w:rsidRPr="0020774F" w:rsidRDefault="00FE099A" w:rsidP="0020774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Precisamente por ello, </w:t>
      </w:r>
      <w:r w:rsidRPr="00FE099A">
        <w:rPr>
          <w:rFonts w:ascii="Arial" w:hAnsi="Arial" w:cs="Arial"/>
        </w:rPr>
        <w:t>en un contexto en el que existe un amplio consenso sobre la necesidad de reducir el uso prolongado e ina</w:t>
      </w:r>
      <w:r w:rsidR="00FE5DB2">
        <w:rPr>
          <w:rFonts w:ascii="Arial" w:hAnsi="Arial" w:cs="Arial"/>
        </w:rPr>
        <w:t>decaud</w:t>
      </w:r>
      <w:r w:rsidRPr="00FE099A">
        <w:rPr>
          <w:rFonts w:ascii="Arial" w:hAnsi="Arial" w:cs="Arial"/>
        </w:rPr>
        <w:t xml:space="preserve">o de hipnosedantes, </w:t>
      </w:r>
      <w:r w:rsidR="0020774F">
        <w:rPr>
          <w:rFonts w:ascii="Arial" w:hAnsi="Arial" w:cs="Arial"/>
        </w:rPr>
        <w:t xml:space="preserve">desde la Alianza por el Sueño queremos expresar nuestra </w:t>
      </w:r>
      <w:r w:rsidR="0020774F" w:rsidRPr="0020774F">
        <w:rPr>
          <w:rFonts w:ascii="Arial" w:hAnsi="Arial" w:cs="Arial"/>
          <w:b/>
          <w:bCs/>
        </w:rPr>
        <w:t>preocupación ante la propuesta de no incluir daridorexant en la prestación farmacéutica del Sistema Nacional de Salud (SNS).</w:t>
      </w:r>
      <w:r w:rsidR="008003E0">
        <w:rPr>
          <w:rFonts w:ascii="Arial" w:hAnsi="Arial" w:cs="Arial"/>
          <w:b/>
          <w:bCs/>
        </w:rPr>
        <w:t xml:space="preserve"> </w:t>
      </w:r>
      <w:r w:rsidR="0020774F" w:rsidRPr="0020774F">
        <w:rPr>
          <w:rFonts w:ascii="Arial" w:hAnsi="Arial" w:cs="Arial"/>
        </w:rPr>
        <w:t xml:space="preserve">Lo hacemos desde el máximo respeto a los procedimientos de evaluación y financiación de medicamentos y a las responsabilidades clínicas, económicas e institucionales que acompañan estas decisiones. </w:t>
      </w:r>
    </w:p>
    <w:p w14:paraId="6CAB25F0" w14:textId="4A321882" w:rsidR="0061508C" w:rsidRPr="00793900" w:rsidRDefault="0061508C" w:rsidP="0079390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Ante tal situación,</w:t>
      </w:r>
      <w:r w:rsidRPr="00F230C4">
        <w:rPr>
          <w:rFonts w:ascii="Arial" w:hAnsi="Arial" w:cs="Arial"/>
          <w:b/>
          <w:bCs/>
        </w:rPr>
        <w:t xml:space="preserve"> </w:t>
      </w:r>
      <w:r w:rsidR="00793900">
        <w:rPr>
          <w:rFonts w:ascii="Arial" w:hAnsi="Arial" w:cs="Arial"/>
          <w:b/>
          <w:bCs/>
        </w:rPr>
        <w:t xml:space="preserve">la </w:t>
      </w:r>
      <w:r w:rsidRPr="0061508C">
        <w:rPr>
          <w:rFonts w:ascii="Arial" w:hAnsi="Arial" w:cs="Arial"/>
          <w:b/>
          <w:bCs/>
        </w:rPr>
        <w:t xml:space="preserve">Alianza por el Sueño </w:t>
      </w:r>
      <w:r w:rsidR="00793900" w:rsidRPr="00793900">
        <w:rPr>
          <w:rFonts w:ascii="Arial" w:hAnsi="Arial" w:cs="Arial"/>
          <w:b/>
          <w:bCs/>
        </w:rPr>
        <w:t>hace un llamamiento a la Comisión Interministerial de Precios de los Medicamentos (CIPM), a la Dirección General de Cartera Común de Servicios del SNS y Farmacia, al Ministerio de Sanidad, a los ministerios representados en la Comisión, a las comunidades autónomas y a Idorsia, como compañía responsable del medicamento,</w:t>
      </w:r>
      <w:r w:rsidR="00793900" w:rsidRPr="00793900">
        <w:rPr>
          <w:rFonts w:ascii="Arial" w:hAnsi="Arial" w:cs="Arial"/>
        </w:rPr>
        <w:t xml:space="preserve"> para que mantengan un diálogo abierto y continúen trabajando, desde sus respectivas responsabilidades, en la búsqueda de una respuesta al insomnio crónico basada en criterios clínicos, equidad, sostenibilidad y responsabilidad sanitaria.</w:t>
      </w:r>
    </w:p>
    <w:p w14:paraId="0B1D58BD" w14:textId="4DDB2E7E" w:rsidR="00111B21" w:rsidRDefault="00111B21" w:rsidP="00FE099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793900" w:rsidRPr="00793900">
        <w:rPr>
          <w:rFonts w:ascii="Arial" w:hAnsi="Arial" w:cs="Arial"/>
        </w:rPr>
        <w:t xml:space="preserve">La no financiación no elimina la necesidad clínica ni impide que el medicamento continúe disponible en España, pero traslada el coste íntegro al paciente. </w:t>
      </w:r>
      <w:r>
        <w:rPr>
          <w:rFonts w:ascii="Arial" w:hAnsi="Arial" w:cs="Arial"/>
        </w:rPr>
        <w:t>D</w:t>
      </w:r>
      <w:r w:rsidRPr="00111B21">
        <w:rPr>
          <w:rFonts w:ascii="Arial" w:hAnsi="Arial" w:cs="Arial"/>
        </w:rPr>
        <w:t xml:space="preserve">esde la </w:t>
      </w:r>
      <w:r w:rsidRPr="00111B21">
        <w:rPr>
          <w:rFonts w:ascii="Arial" w:hAnsi="Arial" w:cs="Arial"/>
        </w:rPr>
        <w:lastRenderedPageBreak/>
        <w:t xml:space="preserve">responsabilidad </w:t>
      </w:r>
      <w:r w:rsidR="001155E6">
        <w:rPr>
          <w:rFonts w:ascii="Arial" w:hAnsi="Arial" w:cs="Arial"/>
        </w:rPr>
        <w:t>sanitaria</w:t>
      </w:r>
      <w:r w:rsidRPr="00111B21">
        <w:rPr>
          <w:rFonts w:ascii="Arial" w:hAnsi="Arial" w:cs="Arial"/>
        </w:rPr>
        <w:t xml:space="preserve"> y social de quienes atendemos, estudiamos y acompañamos cada día a personas con insomnio crónico</w:t>
      </w:r>
      <w:r>
        <w:rPr>
          <w:rFonts w:ascii="Arial" w:hAnsi="Arial" w:cs="Arial"/>
        </w:rPr>
        <w:t>, consideramos qu</w:t>
      </w:r>
      <w:r w:rsidRPr="00111B21">
        <w:rPr>
          <w:rFonts w:ascii="Arial" w:hAnsi="Arial" w:cs="Arial"/>
        </w:rPr>
        <w:t>e la decisión adoptada</w:t>
      </w:r>
      <w:r w:rsidR="0061508C">
        <w:rPr>
          <w:rFonts w:ascii="Arial" w:hAnsi="Arial" w:cs="Arial"/>
        </w:rPr>
        <w:t xml:space="preserve"> por las autoridades sanitarias</w:t>
      </w:r>
      <w:r w:rsidRPr="00111B21">
        <w:rPr>
          <w:rFonts w:ascii="Arial" w:hAnsi="Arial" w:cs="Arial"/>
        </w:rPr>
        <w:t xml:space="preserve"> </w:t>
      </w:r>
      <w:r w:rsidR="006B4641" w:rsidRPr="006B4641">
        <w:rPr>
          <w:rFonts w:ascii="Arial" w:hAnsi="Arial" w:cs="Arial"/>
        </w:rPr>
        <w:t>dificulta la disponibilidad de nuevas opciones de tratamiento en dichos pacientes, que en muchos casos sufren importante afectación en su calidad de vida</w:t>
      </w:r>
      <w:r w:rsidRPr="00111B21">
        <w:rPr>
          <w:rFonts w:ascii="Arial" w:hAnsi="Arial" w:cs="Arial"/>
        </w:rPr>
        <w:t xml:space="preserve">”, </w:t>
      </w:r>
      <w:r w:rsidRPr="005921D1">
        <w:rPr>
          <w:rFonts w:ascii="Arial" w:hAnsi="Arial" w:cs="Arial"/>
        </w:rPr>
        <w:t>afirma</w:t>
      </w:r>
      <w:r>
        <w:rPr>
          <w:rFonts w:ascii="Arial" w:hAnsi="Arial" w:cs="Arial"/>
        </w:rPr>
        <w:t xml:space="preserve"> la </w:t>
      </w:r>
      <w:r w:rsidRPr="005921D1">
        <w:rPr>
          <w:rFonts w:ascii="Arial" w:hAnsi="Arial" w:cs="Arial"/>
          <w:b/>
          <w:bCs/>
        </w:rPr>
        <w:t>Dr. Odile Romero</w:t>
      </w:r>
      <w:r>
        <w:rPr>
          <w:rFonts w:ascii="Arial" w:hAnsi="Arial" w:cs="Arial"/>
        </w:rPr>
        <w:t xml:space="preserve">, </w:t>
      </w:r>
      <w:r w:rsidRPr="00F051FE">
        <w:rPr>
          <w:rFonts w:ascii="Arial" w:hAnsi="Arial" w:cs="Arial"/>
          <w:b/>
          <w:bCs/>
        </w:rPr>
        <w:t>coordinadora del Grupo Sanitario de la Alianza por el Sueño, jefe clínico de Neurofisiología y coordinadora de la Unidad del Sueño del Hospital Vall d'Hebron y Hospital Quirónsalud de Barcelona y miembro de la Sociedad Española del Sueño (SES)</w:t>
      </w:r>
      <w:r>
        <w:rPr>
          <w:rFonts w:ascii="Arial" w:hAnsi="Arial" w:cs="Arial"/>
        </w:rPr>
        <w:t>.</w:t>
      </w:r>
    </w:p>
    <w:p w14:paraId="62970815" w14:textId="77777777" w:rsidR="001155E6" w:rsidRPr="00BA759D" w:rsidRDefault="001155E6" w:rsidP="00FE099A">
      <w:pPr>
        <w:jc w:val="both"/>
        <w:rPr>
          <w:rFonts w:ascii="Arial" w:hAnsi="Arial" w:cs="Arial"/>
          <w:sz w:val="4"/>
          <w:szCs w:val="4"/>
        </w:rPr>
      </w:pPr>
    </w:p>
    <w:p w14:paraId="3820FC12" w14:textId="2B8B5828" w:rsidR="0061508C" w:rsidRPr="0061508C" w:rsidRDefault="004F20B5" w:rsidP="0061508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Una decisión que requiere una visión integrada</w:t>
      </w:r>
    </w:p>
    <w:p w14:paraId="1AC9E855" w14:textId="4FA84945" w:rsidR="00D52AA6" w:rsidRDefault="00D52AA6" w:rsidP="00D52AA6">
      <w:pPr>
        <w:jc w:val="both"/>
        <w:rPr>
          <w:rFonts w:ascii="Arial" w:hAnsi="Arial" w:cs="Arial"/>
        </w:rPr>
      </w:pPr>
      <w:r w:rsidRPr="00D52AA6">
        <w:rPr>
          <w:rFonts w:ascii="Arial" w:hAnsi="Arial" w:cs="Arial"/>
        </w:rPr>
        <w:t>La ausencia de financiación de daridorexant por parte del SNS no debería dar por concluida esta cuestión</w:t>
      </w:r>
      <w:r>
        <w:rPr>
          <w:rFonts w:ascii="Arial" w:hAnsi="Arial" w:cs="Arial"/>
        </w:rPr>
        <w:t xml:space="preserve">, puesto que el </w:t>
      </w:r>
      <w:r w:rsidRPr="00D52AA6">
        <w:rPr>
          <w:rFonts w:ascii="Arial" w:hAnsi="Arial" w:cs="Arial"/>
        </w:rPr>
        <w:t xml:space="preserve">insomnio crónico seguirá presente en las consultas de </w:t>
      </w:r>
      <w:r w:rsidR="004F20B5">
        <w:rPr>
          <w:rFonts w:ascii="Arial" w:hAnsi="Arial" w:cs="Arial"/>
        </w:rPr>
        <w:t>A</w:t>
      </w:r>
      <w:r w:rsidRPr="00D52AA6">
        <w:rPr>
          <w:rFonts w:ascii="Arial" w:hAnsi="Arial" w:cs="Arial"/>
        </w:rPr>
        <w:t xml:space="preserve">tención </w:t>
      </w:r>
      <w:r w:rsidR="004F20B5">
        <w:rPr>
          <w:rFonts w:ascii="Arial" w:hAnsi="Arial" w:cs="Arial"/>
        </w:rPr>
        <w:t>P</w:t>
      </w:r>
      <w:r w:rsidRPr="00D52AA6">
        <w:rPr>
          <w:rFonts w:ascii="Arial" w:hAnsi="Arial" w:cs="Arial"/>
        </w:rPr>
        <w:t xml:space="preserve">rimaria, salud mental, neurología, neumología, unidades de sueño, medicina del trabajo y farmacia comunitaria. </w:t>
      </w:r>
    </w:p>
    <w:p w14:paraId="26352F2C" w14:textId="6BE4FDE4" w:rsidR="00D52AA6" w:rsidRDefault="004F20B5" w:rsidP="00D52AA6">
      <w:pPr>
        <w:jc w:val="both"/>
        <w:rPr>
          <w:rFonts w:ascii="Arial" w:hAnsi="Arial" w:cs="Arial"/>
        </w:rPr>
      </w:pPr>
      <w:r w:rsidRPr="004F20B5">
        <w:rPr>
          <w:rFonts w:ascii="Arial" w:hAnsi="Arial" w:cs="Arial"/>
        </w:rPr>
        <w:t>Los pacientes seguirán necesitando respuestas, los profesionales sanitarios seguirán afrontando casos complejos y los sistemas sanitarios regionales seguirán gestionando las consecuencias del uso prolongado e inapropiado de benzodiacepinas y otros hipnóticos.</w:t>
      </w:r>
    </w:p>
    <w:p w14:paraId="7ADD6802" w14:textId="6F205F6C" w:rsidR="00A515A9" w:rsidRDefault="00A515A9" w:rsidP="00A515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la actualidad, l</w:t>
      </w:r>
      <w:r w:rsidRPr="00A515A9">
        <w:rPr>
          <w:rFonts w:ascii="Arial" w:hAnsi="Arial" w:cs="Arial"/>
        </w:rPr>
        <w:t>a terapia cognitivo-conductual para el insomnio (TCC-I), presencial o digital, constituye el tratamiento de primera elección y ampliar su disponibilidad en el SNS debe ser una prioridad. Sin embargo, su acceso sigue siendo limitado y no resulta eficaz, adecuada o disponible para todos los pacientes. En estos casos, los profesionales necesitan disponer de alternativas farmacológicas evaluadas y apropiadas</w:t>
      </w:r>
      <w:r>
        <w:rPr>
          <w:rFonts w:ascii="Arial" w:hAnsi="Arial" w:cs="Arial"/>
          <w:vertAlign w:val="superscript"/>
        </w:rPr>
        <w:t>1</w:t>
      </w:r>
      <w:r w:rsidRPr="00A515A9">
        <w:rPr>
          <w:rFonts w:ascii="Arial" w:hAnsi="Arial" w:cs="Arial"/>
        </w:rPr>
        <w:t>.</w:t>
      </w:r>
    </w:p>
    <w:p w14:paraId="5D3D9422" w14:textId="5541C10B" w:rsidR="005E2B96" w:rsidRDefault="00A515A9" w:rsidP="005E2B9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“</w:t>
      </w:r>
      <w:r w:rsidRPr="00A515A9">
        <w:rPr>
          <w:rFonts w:ascii="Arial" w:hAnsi="Arial" w:cs="Arial"/>
        </w:rPr>
        <w:t>La Alianza por el Sueño no solicita una financiación indiscriminada. Propone explorar un modelo inicialmente selectivo, monitorizado y revisable, acompañado de medidas para ampliar la disponibilidad de TCC-I en el SNS y basado en los principios</w:t>
      </w:r>
      <w:r>
        <w:rPr>
          <w:rFonts w:ascii="Arial" w:hAnsi="Arial" w:cs="Arial"/>
        </w:rPr>
        <w:t xml:space="preserve"> de selección clínica, reevaluación temprana, seguimiento de resultados y predictibilidad presupuestaria”</w:t>
      </w:r>
      <w:r w:rsidR="005E2B9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E2B96">
        <w:rPr>
          <w:rFonts w:ascii="Arial" w:hAnsi="Arial" w:cs="Arial"/>
        </w:rPr>
        <w:t xml:space="preserve">puntualiza el </w:t>
      </w:r>
      <w:r w:rsidR="005E2B96" w:rsidRPr="00F230C4">
        <w:rPr>
          <w:rFonts w:ascii="Arial" w:hAnsi="Arial" w:cs="Arial"/>
          <w:b/>
          <w:bCs/>
        </w:rPr>
        <w:t>Dr. Lorenzo Armenteros</w:t>
      </w:r>
      <w:r w:rsidR="005E2B96" w:rsidRPr="00F051FE">
        <w:rPr>
          <w:rFonts w:ascii="Arial" w:hAnsi="Arial" w:cs="Arial"/>
          <w:b/>
          <w:bCs/>
        </w:rPr>
        <w:t xml:space="preserve">, miembro de la Alianza por el Sueño y el Grupo de Trabajo de Salud Mental de la Sociedad Española de Médicos Generales y de Familia (SEMG). </w:t>
      </w:r>
    </w:p>
    <w:p w14:paraId="35CFADAC" w14:textId="08D3B35F" w:rsidR="005E2B96" w:rsidRPr="005E2B96" w:rsidRDefault="005E2B96" w:rsidP="005E2B96">
      <w:pPr>
        <w:jc w:val="both"/>
        <w:rPr>
          <w:rFonts w:ascii="Arial" w:hAnsi="Arial" w:cs="Arial"/>
        </w:rPr>
      </w:pPr>
      <w:r w:rsidRPr="005E2B96">
        <w:rPr>
          <w:rFonts w:ascii="Arial" w:hAnsi="Arial" w:cs="Arial"/>
        </w:rPr>
        <w:t>Por tanto, la elección no tiene por qué limitarse a financiar sin condiciones o no financiar. Un acceso controlado permitiría generar la evidencia española que se considere necesaria y, al mismo tiempo, gestionar de forma proporcionada la incertidumbre clínica, organizativa y presupuestaria.</w:t>
      </w:r>
    </w:p>
    <w:p w14:paraId="333CC063" w14:textId="77777777" w:rsidR="00BA759D" w:rsidRPr="00BA759D" w:rsidRDefault="00BA759D" w:rsidP="00D52AA6">
      <w:pPr>
        <w:jc w:val="both"/>
        <w:rPr>
          <w:rFonts w:ascii="Arial" w:hAnsi="Arial" w:cs="Arial"/>
          <w:sz w:val="4"/>
          <w:szCs w:val="4"/>
        </w:rPr>
      </w:pPr>
    </w:p>
    <w:p w14:paraId="52D7B452" w14:textId="62D317BA" w:rsidR="00D52AA6" w:rsidRPr="00D52AA6" w:rsidRDefault="00973921" w:rsidP="00D52AA6">
      <w:pPr>
        <w:jc w:val="both"/>
        <w:rPr>
          <w:rFonts w:ascii="Arial" w:hAnsi="Arial" w:cs="Arial"/>
          <w:b/>
          <w:bCs/>
        </w:rPr>
      </w:pPr>
      <w:r w:rsidRPr="00973921">
        <w:rPr>
          <w:rFonts w:ascii="Arial" w:hAnsi="Arial" w:cs="Arial"/>
          <w:b/>
          <w:bCs/>
        </w:rPr>
        <w:t xml:space="preserve">Hacia una estrategia integral para el abordaje del insomnio crónico </w:t>
      </w:r>
    </w:p>
    <w:p w14:paraId="51EB4EF1" w14:textId="1E2A78F2" w:rsidR="005E2B96" w:rsidRDefault="00AB58DC" w:rsidP="004F20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problema del insomnio crónico en España es una necesidad sanitaria que aún espera respuesta</w:t>
      </w:r>
      <w:r w:rsidR="008003E0">
        <w:rPr>
          <w:rFonts w:ascii="Arial" w:hAnsi="Arial" w:cs="Arial"/>
        </w:rPr>
        <w:t>.</w:t>
      </w:r>
      <w:r w:rsidR="005E2B96" w:rsidRPr="005E2B96">
        <w:rPr>
          <w:rFonts w:ascii="Arial" w:hAnsi="Arial" w:cs="Arial"/>
        </w:rPr>
        <w:t xml:space="preserve"> Si las condiciones planteadas hasta ahora se consideran insuficientes, pedimos que se definan con claridad aquellas que podrían permitir una solución responsable. </w:t>
      </w:r>
    </w:p>
    <w:p w14:paraId="6D7DD6E7" w14:textId="0FAA5B86" w:rsidR="008003E0" w:rsidRPr="004F20B5" w:rsidRDefault="00BA759D" w:rsidP="004F20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ello, la Alianza por el Sueño </w:t>
      </w:r>
      <w:r w:rsidR="00F92058">
        <w:rPr>
          <w:rFonts w:ascii="Arial" w:hAnsi="Arial" w:cs="Arial"/>
        </w:rPr>
        <w:t>s</w:t>
      </w:r>
      <w:r w:rsidR="00F92058" w:rsidRPr="00F92058">
        <w:rPr>
          <w:rFonts w:ascii="Arial" w:hAnsi="Arial" w:cs="Arial"/>
        </w:rPr>
        <w:t>olicita a las autoridades competentes y a Idorsia, desde sus respectivas responsabilidades:</w:t>
      </w:r>
    </w:p>
    <w:p w14:paraId="6074634B" w14:textId="1450F772" w:rsidR="004F20B5" w:rsidRPr="004F20B5" w:rsidRDefault="004F20B5" w:rsidP="004F20B5">
      <w:pPr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1.- </w:t>
      </w:r>
      <w:r w:rsidRPr="004F20B5">
        <w:rPr>
          <w:rFonts w:ascii="Arial" w:hAnsi="Arial" w:cs="Arial"/>
          <w:b/>
          <w:bCs/>
        </w:rPr>
        <w:t xml:space="preserve">Mantener un diálogo técnico y clínico abierto para identificar las condiciones necesarias para una solución responsable de financiación. </w:t>
      </w:r>
    </w:p>
    <w:p w14:paraId="6C121979" w14:textId="7A6E9A6F" w:rsidR="004F20B5" w:rsidRPr="004F20B5" w:rsidRDefault="004F20B5" w:rsidP="004F20B5">
      <w:pPr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2.- </w:t>
      </w:r>
      <w:r w:rsidRPr="004F20B5">
        <w:rPr>
          <w:rFonts w:ascii="Arial" w:hAnsi="Arial" w:cs="Arial"/>
          <w:b/>
          <w:bCs/>
        </w:rPr>
        <w:t xml:space="preserve">Continuar explorando, un modelo de financiación selectiva, inicialmente restringido, monitorizado, con protección presupuestaria y revisable, con criterios de continuidad y suspensión. </w:t>
      </w:r>
    </w:p>
    <w:p w14:paraId="0DE2293C" w14:textId="221B7C14" w:rsidR="004F20B5" w:rsidRPr="004F20B5" w:rsidRDefault="004F20B5" w:rsidP="004F20B5">
      <w:pPr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3.- </w:t>
      </w:r>
      <w:r w:rsidRPr="004F20B5">
        <w:rPr>
          <w:rFonts w:ascii="Arial" w:hAnsi="Arial" w:cs="Arial"/>
          <w:b/>
          <w:bCs/>
        </w:rPr>
        <w:t xml:space="preserve">Integrar el insomnio crónico y la reducción del uso prolongado e inapropiado de hipnóticos en una futura estrategia nacional de salud del sueño. </w:t>
      </w:r>
    </w:p>
    <w:p w14:paraId="6EA0B9AD" w14:textId="0521D448" w:rsidR="004F20B5" w:rsidRDefault="004F20B5" w:rsidP="004F20B5">
      <w:pPr>
        <w:ind w:left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4.- </w:t>
      </w:r>
      <w:r w:rsidRPr="004F20B5">
        <w:rPr>
          <w:rFonts w:ascii="Arial" w:hAnsi="Arial" w:cs="Arial"/>
          <w:b/>
          <w:bCs/>
        </w:rPr>
        <w:t xml:space="preserve">Incorporar la evidencia y las perspectivas de los profesionales sanitarios, las sociedades científicas y los pacientes en las decisiones que afectan a la práctica clínica. </w:t>
      </w:r>
    </w:p>
    <w:p w14:paraId="2320EEC0" w14:textId="77777777" w:rsidR="00F92058" w:rsidRPr="008003E0" w:rsidRDefault="00F92058" w:rsidP="00F92058">
      <w:pPr>
        <w:jc w:val="both"/>
        <w:rPr>
          <w:rFonts w:ascii="Arial" w:hAnsi="Arial" w:cs="Arial"/>
          <w:sz w:val="2"/>
          <w:szCs w:val="2"/>
        </w:rPr>
      </w:pPr>
    </w:p>
    <w:p w14:paraId="1AD6B717" w14:textId="42252873" w:rsidR="00F92058" w:rsidRPr="00F92058" w:rsidRDefault="00576251" w:rsidP="00F9205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Asimismo, l</w:t>
      </w:r>
      <w:r w:rsidR="00F92058" w:rsidRPr="00F92058">
        <w:rPr>
          <w:rFonts w:ascii="Arial" w:hAnsi="Arial" w:cs="Arial"/>
        </w:rPr>
        <w:t>a Alianza por el Sueño se ofrece a aportar su conocimiento clínico, científico y asistencial para contribuir a que las autoridades sanitarias e Idorsia, mantengan un diálogo basado en la evidencia, el uso apropiado, la equidad y la sostenibilidad.</w:t>
      </w:r>
    </w:p>
    <w:p w14:paraId="5086A066" w14:textId="4CBB8E82" w:rsidR="00804D41" w:rsidRPr="00576251" w:rsidRDefault="00DA07E3" w:rsidP="005762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</w:t>
      </w:r>
      <w:r w:rsidR="00576251" w:rsidRPr="00576251">
        <w:rPr>
          <w:rFonts w:ascii="Arial" w:hAnsi="Arial" w:cs="Arial"/>
        </w:rPr>
        <w:t>decisión de no financiación no puede constituir por sí sola la r</w:t>
      </w:r>
      <w:r w:rsidR="00576251">
        <w:rPr>
          <w:rFonts w:ascii="Arial" w:hAnsi="Arial" w:cs="Arial"/>
        </w:rPr>
        <w:t>espuesta</w:t>
      </w:r>
      <w:r w:rsidR="00576251" w:rsidRPr="00576251">
        <w:rPr>
          <w:rFonts w:ascii="Arial" w:hAnsi="Arial" w:cs="Arial"/>
        </w:rPr>
        <w:t xml:space="preserve"> sanitaria a un problema que seguirá existiendo. </w:t>
      </w:r>
      <w:r w:rsidR="00576251">
        <w:rPr>
          <w:rFonts w:ascii="Arial" w:hAnsi="Arial" w:cs="Arial"/>
        </w:rPr>
        <w:t>“</w:t>
      </w:r>
      <w:r>
        <w:rPr>
          <w:rFonts w:ascii="Arial" w:hAnsi="Arial" w:cs="Arial"/>
        </w:rPr>
        <w:t>L</w:t>
      </w:r>
      <w:r w:rsidR="00576251" w:rsidRPr="00576251">
        <w:rPr>
          <w:rFonts w:ascii="Arial" w:hAnsi="Arial" w:cs="Arial"/>
        </w:rPr>
        <w:t>a cuestión de fondo es si este asunto debe considerarse un expediente administrativo cerrado o una necesidad sanitaria persistente que todavía requiere una re</w:t>
      </w:r>
      <w:r w:rsidR="00576251">
        <w:rPr>
          <w:rFonts w:ascii="Arial" w:hAnsi="Arial" w:cs="Arial"/>
        </w:rPr>
        <w:t xml:space="preserve">solución. Ante ello, </w:t>
      </w:r>
      <w:r w:rsidR="0020774F">
        <w:rPr>
          <w:rFonts w:ascii="Arial" w:hAnsi="Arial" w:cs="Arial"/>
        </w:rPr>
        <w:t xml:space="preserve">consideramos que </w:t>
      </w:r>
      <w:r w:rsidR="00576251" w:rsidRPr="00576251">
        <w:rPr>
          <w:rFonts w:ascii="Arial" w:hAnsi="Arial" w:cs="Arial"/>
        </w:rPr>
        <w:t>España necesita una respuesta más ambiciosa, coherente y equitativa frente al insomnio crónico</w:t>
      </w:r>
      <w:r>
        <w:rPr>
          <w:rFonts w:ascii="Arial" w:hAnsi="Arial" w:cs="Arial"/>
        </w:rPr>
        <w:t xml:space="preserve"> y l</w:t>
      </w:r>
      <w:r w:rsidR="00576251" w:rsidRPr="00576251">
        <w:rPr>
          <w:rFonts w:ascii="Arial" w:hAnsi="Arial" w:cs="Arial"/>
        </w:rPr>
        <w:t>a Alianza por el Sueño está preparada para contribuir a construirla</w:t>
      </w:r>
      <w:r>
        <w:rPr>
          <w:rFonts w:ascii="Arial" w:hAnsi="Arial" w:cs="Arial"/>
        </w:rPr>
        <w:t xml:space="preserve">”, afirma </w:t>
      </w:r>
      <w:r w:rsidRPr="00BA759D">
        <w:rPr>
          <w:rFonts w:ascii="Arial" w:hAnsi="Arial" w:cs="Arial"/>
        </w:rPr>
        <w:t xml:space="preserve">la </w:t>
      </w:r>
      <w:r w:rsidRPr="00F051FE">
        <w:rPr>
          <w:rFonts w:ascii="Arial" w:hAnsi="Arial" w:cs="Arial"/>
          <w:b/>
          <w:bCs/>
        </w:rPr>
        <w:t>Dra. Carmen Bellido, coordinadora del Grupo de Economía y Empresa de la Alianza por el Sueño y coordinadora del Servicio de Prevención de Riesgos Laborales en el Hospital de Castellón</w:t>
      </w:r>
      <w:r w:rsidR="00F1256E">
        <w:rPr>
          <w:rFonts w:ascii="Arial" w:hAnsi="Arial" w:cs="Arial"/>
          <w:b/>
          <w:bCs/>
        </w:rPr>
        <w:t>.</w:t>
      </w:r>
    </w:p>
    <w:p w14:paraId="72A30F75" w14:textId="77777777" w:rsidR="00BA759D" w:rsidRDefault="00BA759D" w:rsidP="00FA745C">
      <w:pPr>
        <w:jc w:val="both"/>
        <w:rPr>
          <w:rFonts w:ascii="Arial" w:hAnsi="Arial" w:cs="Arial"/>
          <w:sz w:val="10"/>
          <w:szCs w:val="10"/>
        </w:rPr>
      </w:pPr>
    </w:p>
    <w:p w14:paraId="14B0CBDC" w14:textId="77777777" w:rsidR="004F20B5" w:rsidRDefault="004F20B5" w:rsidP="004F20B5">
      <w:pPr>
        <w:pStyle w:val="Default"/>
        <w:rPr>
          <w:b/>
          <w:bCs/>
          <w:sz w:val="20"/>
          <w:szCs w:val="20"/>
        </w:rPr>
      </w:pPr>
    </w:p>
    <w:p w14:paraId="2203304E" w14:textId="0BBFBDC6" w:rsidR="004F20B5" w:rsidRDefault="004F20B5" w:rsidP="004F20B5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Entidades </w:t>
      </w:r>
      <w:r w:rsidR="000F5105">
        <w:rPr>
          <w:b/>
          <w:bCs/>
          <w:sz w:val="20"/>
          <w:szCs w:val="20"/>
        </w:rPr>
        <w:t>adheridas a la Alianza por el Sueño</w:t>
      </w:r>
      <w:r>
        <w:rPr>
          <w:b/>
          <w:bCs/>
          <w:sz w:val="20"/>
          <w:szCs w:val="20"/>
        </w:rPr>
        <w:t>:</w:t>
      </w:r>
    </w:p>
    <w:p w14:paraId="265F3993" w14:textId="77777777" w:rsidR="004F20B5" w:rsidRDefault="004F20B5" w:rsidP="004F20B5">
      <w:pPr>
        <w:pStyle w:val="Default"/>
        <w:rPr>
          <w:sz w:val="20"/>
          <w:szCs w:val="20"/>
        </w:rPr>
      </w:pPr>
    </w:p>
    <w:p w14:paraId="6F60D456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Aragonesa Pro Salud Mental. </w:t>
      </w:r>
    </w:p>
    <w:p w14:paraId="70BECED4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Científica Española de Enfermería y Salud Escolar. </w:t>
      </w:r>
    </w:p>
    <w:p w14:paraId="63118CAE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Española de Pediatría. </w:t>
      </w:r>
    </w:p>
    <w:p w14:paraId="334EDE2E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Española de Enfermería de Salud Mental. </w:t>
      </w:r>
    </w:p>
    <w:p w14:paraId="73AE64EC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de Especialistas en Enfermería del Trabajo. </w:t>
      </w:r>
    </w:p>
    <w:p w14:paraId="0462A640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Española del Sueño. </w:t>
      </w:r>
    </w:p>
    <w:p w14:paraId="5790AA1C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Española de Especialistas en Medicina del Trabajo. </w:t>
      </w:r>
    </w:p>
    <w:p w14:paraId="63DACB3D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Nacional de Directivos de Enfermería. </w:t>
      </w:r>
    </w:p>
    <w:p w14:paraId="5BB3BF8C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Asociación Nacional e Internacional de Enfermería Escolar. </w:t>
      </w:r>
    </w:p>
    <w:p w14:paraId="19C83647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Auren España. </w:t>
      </w:r>
    </w:p>
    <w:p w14:paraId="30D70228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Consejo General de Colegios Farmacéuticos. </w:t>
      </w:r>
    </w:p>
    <w:p w14:paraId="437A937F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Consejo General de Colegios Oficiales de Enfermería en España. </w:t>
      </w:r>
    </w:p>
    <w:p w14:paraId="5079363E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Consejo General de la Psicología en España. </w:t>
      </w:r>
    </w:p>
    <w:p w14:paraId="5522D0D3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eHealth Centre de la Universitat Oberta de Catalunya. </w:t>
      </w:r>
    </w:p>
    <w:p w14:paraId="33B20280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Federación de Asociaciones de Enfermería Familiar y Comunitaria. </w:t>
      </w:r>
    </w:p>
    <w:p w14:paraId="4F16A5CA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Federación Española de Sociedades de Medicina del Sueño. </w:t>
      </w:r>
    </w:p>
    <w:p w14:paraId="32E3268D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Foro Español de Pacientes. </w:t>
      </w:r>
    </w:p>
    <w:p w14:paraId="4F4AC5D7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Fundación Personas y Empresas. </w:t>
      </w:r>
    </w:p>
    <w:p w14:paraId="0294A20D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del Sueño. </w:t>
      </w:r>
    </w:p>
    <w:p w14:paraId="1B197124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Sociedad Española de Farmacia Clínica, Familiar y Comunitaria. </w:t>
      </w:r>
    </w:p>
    <w:p w14:paraId="3A163032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Médicos Generales y de Familia. </w:t>
      </w:r>
    </w:p>
    <w:p w14:paraId="0043CEE7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Neumología y Cirugía Torácica. </w:t>
      </w:r>
    </w:p>
    <w:p w14:paraId="44651423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Medicina de Familia y Comunitaria. </w:t>
      </w:r>
    </w:p>
    <w:p w14:paraId="74C26099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Neurología. </w:t>
      </w:r>
    </w:p>
    <w:p w14:paraId="6000CCA9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Neurología Pediátrica. </w:t>
      </w:r>
    </w:p>
    <w:p w14:paraId="19B84BA2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Médicos de Atención Primaria. </w:t>
      </w:r>
    </w:p>
    <w:p w14:paraId="4E3A5054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Patología Dual. </w:t>
      </w:r>
    </w:p>
    <w:p w14:paraId="2E28957C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Psiquiatría y Salud Mental. </w:t>
      </w:r>
    </w:p>
    <w:p w14:paraId="65FB9042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Sociedad Española de Enfermería Neurológica. </w:t>
      </w:r>
    </w:p>
    <w:p w14:paraId="7EDA287D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Stellantis. </w:t>
      </w:r>
    </w:p>
    <w:p w14:paraId="12502E90" w14:textId="77777777" w:rsidR="004F20B5" w:rsidRDefault="004F20B5" w:rsidP="004F20B5">
      <w:pPr>
        <w:pStyle w:val="Default"/>
        <w:numPr>
          <w:ilvl w:val="0"/>
          <w:numId w:val="14"/>
        </w:numPr>
        <w:spacing w:after="33"/>
        <w:rPr>
          <w:sz w:val="20"/>
          <w:szCs w:val="20"/>
        </w:rPr>
      </w:pPr>
      <w:r>
        <w:rPr>
          <w:sz w:val="20"/>
          <w:szCs w:val="20"/>
        </w:rPr>
        <w:t xml:space="preserve">SGS. </w:t>
      </w:r>
    </w:p>
    <w:p w14:paraId="2916F433" w14:textId="77777777" w:rsidR="004F20B5" w:rsidRDefault="004F20B5" w:rsidP="004F20B5">
      <w:pPr>
        <w:pStyle w:val="Default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Universidad de Murcia. </w:t>
      </w:r>
    </w:p>
    <w:p w14:paraId="50957A63" w14:textId="77777777" w:rsidR="00A515A9" w:rsidRDefault="00A515A9" w:rsidP="00A515A9">
      <w:pPr>
        <w:pStyle w:val="Default"/>
        <w:rPr>
          <w:sz w:val="20"/>
          <w:szCs w:val="20"/>
        </w:rPr>
      </w:pPr>
    </w:p>
    <w:p w14:paraId="2EC775DA" w14:textId="77777777" w:rsidR="005921D1" w:rsidRDefault="005921D1" w:rsidP="00FA745C">
      <w:pPr>
        <w:jc w:val="both"/>
        <w:rPr>
          <w:rFonts w:ascii="Arial" w:hAnsi="Arial" w:cs="Arial"/>
          <w:b/>
          <w:bCs/>
        </w:rPr>
      </w:pPr>
    </w:p>
    <w:p w14:paraId="14EEAC65" w14:textId="77777777" w:rsidR="005C7590" w:rsidRDefault="005C7590" w:rsidP="00FA745C">
      <w:pPr>
        <w:jc w:val="both"/>
        <w:rPr>
          <w:rFonts w:ascii="Arial" w:hAnsi="Arial" w:cs="Arial"/>
          <w:b/>
          <w:bCs/>
        </w:rPr>
      </w:pPr>
    </w:p>
    <w:p w14:paraId="2D14547C" w14:textId="0A338B38" w:rsidR="004749AA" w:rsidRDefault="004749AA" w:rsidP="00FA745C">
      <w:pPr>
        <w:jc w:val="both"/>
        <w:rPr>
          <w:rFonts w:ascii="Arial" w:hAnsi="Arial" w:cs="Arial"/>
          <w:b/>
          <w:bCs/>
        </w:rPr>
      </w:pPr>
      <w:r w:rsidRPr="004749AA">
        <w:rPr>
          <w:rFonts w:ascii="Arial" w:hAnsi="Arial" w:cs="Arial"/>
          <w:b/>
          <w:bCs/>
        </w:rPr>
        <w:t>Sobre la Alianza por el Sueño</w:t>
      </w:r>
    </w:p>
    <w:p w14:paraId="753C9B49" w14:textId="77777777" w:rsidR="00D32651" w:rsidRDefault="00C826DE" w:rsidP="00FA745C">
      <w:pPr>
        <w:jc w:val="both"/>
        <w:rPr>
          <w:rFonts w:ascii="Arial" w:hAnsi="Arial" w:cs="Arial"/>
        </w:rPr>
      </w:pPr>
      <w:r w:rsidRPr="00641DF2">
        <w:rPr>
          <w:rFonts w:ascii="Arial" w:hAnsi="Arial" w:cs="Arial"/>
        </w:rPr>
        <w:t xml:space="preserve">La </w:t>
      </w:r>
      <w:r w:rsidRPr="00641DF2">
        <w:rPr>
          <w:rFonts w:ascii="Arial" w:hAnsi="Arial" w:cs="Arial"/>
          <w:b/>
          <w:bCs/>
        </w:rPr>
        <w:t xml:space="preserve">Alianza por el Sueño </w:t>
      </w:r>
      <w:r w:rsidRPr="00641DF2">
        <w:rPr>
          <w:rFonts w:ascii="Arial" w:hAnsi="Arial" w:cs="Arial"/>
        </w:rPr>
        <w:t xml:space="preserve">tiene </w:t>
      </w:r>
      <w:r w:rsidR="00C84707" w:rsidRPr="00641DF2">
        <w:rPr>
          <w:rFonts w:ascii="Arial" w:hAnsi="Arial" w:cs="Arial"/>
        </w:rPr>
        <w:t xml:space="preserve">como </w:t>
      </w:r>
      <w:r w:rsidRPr="00641DF2">
        <w:rPr>
          <w:rFonts w:ascii="Arial" w:hAnsi="Arial" w:cs="Arial"/>
        </w:rPr>
        <w:t xml:space="preserve">objetivo mejorar el cuidado y la salud del sueño de los españoles y concienciar sobre el uso inadecuado de ciertos medicamentos con un fuerte potencial adictivo, así como ser un referente en la atención y cuidado de los pacientes. </w:t>
      </w:r>
    </w:p>
    <w:p w14:paraId="1BA986F6" w14:textId="79E9B75C" w:rsidR="00D32651" w:rsidRDefault="00D32651" w:rsidP="00FA745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 w:rsidRPr="008054BB">
        <w:rPr>
          <w:rFonts w:ascii="Arial" w:hAnsi="Arial" w:cs="Arial"/>
        </w:rPr>
        <w:t xml:space="preserve">La Alianza por el Sueño está formada por </w:t>
      </w:r>
      <w:r w:rsidR="004B1530">
        <w:rPr>
          <w:rFonts w:ascii="Arial" w:hAnsi="Arial" w:cs="Arial"/>
        </w:rPr>
        <w:t>tres</w:t>
      </w:r>
      <w:r w:rsidRPr="008054BB">
        <w:rPr>
          <w:rFonts w:ascii="Arial" w:hAnsi="Arial" w:cs="Arial"/>
        </w:rPr>
        <w:t xml:space="preserve"> </w:t>
      </w:r>
      <w:r w:rsidR="004B1530">
        <w:rPr>
          <w:rFonts w:ascii="Arial" w:hAnsi="Arial" w:cs="Arial"/>
        </w:rPr>
        <w:t>G</w:t>
      </w:r>
      <w:r w:rsidRPr="008054BB">
        <w:rPr>
          <w:rFonts w:ascii="Arial" w:hAnsi="Arial" w:cs="Arial"/>
        </w:rPr>
        <w:t xml:space="preserve">rupos de Trabajo: el </w:t>
      </w:r>
      <w:r w:rsidRPr="008054BB">
        <w:rPr>
          <w:rFonts w:ascii="Arial" w:hAnsi="Arial" w:cs="Arial"/>
          <w:b/>
          <w:bCs/>
        </w:rPr>
        <w:t>Grupo Sanitario</w:t>
      </w:r>
      <w:r w:rsidRPr="008054BB">
        <w:rPr>
          <w:rFonts w:ascii="Arial" w:hAnsi="Arial" w:cs="Arial"/>
        </w:rPr>
        <w:t>, c</w:t>
      </w:r>
      <w:r w:rsidR="00C826DE" w:rsidRPr="008054BB">
        <w:rPr>
          <w:rFonts w:ascii="Arial" w:hAnsi="Arial" w:cs="Arial"/>
        </w:rPr>
        <w:t>oordinad</w:t>
      </w:r>
      <w:r w:rsidRPr="008054BB">
        <w:rPr>
          <w:rFonts w:ascii="Arial" w:hAnsi="Arial" w:cs="Arial"/>
        </w:rPr>
        <w:t>o</w:t>
      </w:r>
      <w:r w:rsidR="00C826DE" w:rsidRPr="008054BB">
        <w:rPr>
          <w:rFonts w:ascii="Arial" w:hAnsi="Arial" w:cs="Arial"/>
        </w:rPr>
        <w:t xml:space="preserve"> por los doctores </w:t>
      </w:r>
      <w:r w:rsidR="00C826DE" w:rsidRPr="008054BB">
        <w:rPr>
          <w:rFonts w:ascii="Arial" w:hAnsi="Arial" w:cs="Arial"/>
          <w:b/>
          <w:bCs/>
        </w:rPr>
        <w:t>Odile Romero</w:t>
      </w:r>
      <w:r w:rsidR="00C826DE" w:rsidRPr="008054BB">
        <w:rPr>
          <w:rFonts w:ascii="Arial" w:hAnsi="Arial" w:cs="Arial"/>
        </w:rPr>
        <w:t>, Jefe clínico de Neurofisiología y coordinadora de la Unidad del Sueño del Hospital Vall d'Hebron y Hospital Quirónsalud de Barcelona y miembro de la Sociedad Española del Sueño (SES);</w:t>
      </w:r>
      <w:r w:rsidR="003715C5" w:rsidRPr="008054BB">
        <w:rPr>
          <w:rFonts w:ascii="Arial" w:hAnsi="Arial" w:cs="Arial"/>
        </w:rPr>
        <w:t xml:space="preserve"> y el</w:t>
      </w:r>
      <w:r w:rsidR="00C826DE" w:rsidRPr="008054BB">
        <w:rPr>
          <w:rFonts w:ascii="Arial" w:hAnsi="Arial" w:cs="Arial"/>
        </w:rPr>
        <w:t xml:space="preserve"> </w:t>
      </w:r>
      <w:r w:rsidR="00C826DE" w:rsidRPr="008054BB">
        <w:rPr>
          <w:rFonts w:ascii="Arial" w:hAnsi="Arial" w:cs="Arial"/>
          <w:b/>
          <w:bCs/>
        </w:rPr>
        <w:t>Carlos Egea</w:t>
      </w:r>
      <w:r w:rsidR="00C826DE" w:rsidRPr="008054BB">
        <w:rPr>
          <w:rFonts w:ascii="Arial" w:hAnsi="Arial" w:cs="Arial"/>
        </w:rPr>
        <w:t xml:space="preserve">, </w:t>
      </w:r>
      <w:bookmarkStart w:id="1" w:name="_Hlk128998287"/>
      <w:r w:rsidR="00C826DE" w:rsidRPr="008054BB">
        <w:rPr>
          <w:rFonts w:ascii="Arial" w:hAnsi="Arial" w:cs="Arial"/>
        </w:rPr>
        <w:t>Presidente de la Federación Española de Sociedades de Medicina del Sueño (FESMES) y Jefe de Servicio de Neumología y de la Unidad Funcional de Sueño de la OSI Araba</w:t>
      </w:r>
      <w:bookmarkEnd w:id="1"/>
      <w:r w:rsidRPr="008054BB">
        <w:rPr>
          <w:rFonts w:ascii="Arial" w:hAnsi="Arial" w:cs="Arial"/>
        </w:rPr>
        <w:t xml:space="preserve">; el </w:t>
      </w:r>
      <w:r w:rsidRPr="008054BB">
        <w:rPr>
          <w:rFonts w:ascii="Arial" w:hAnsi="Arial" w:cs="Arial"/>
          <w:b/>
          <w:bCs/>
        </w:rPr>
        <w:t>Grupo</w:t>
      </w:r>
      <w:r w:rsidR="004A4D29">
        <w:rPr>
          <w:rFonts w:ascii="Arial" w:hAnsi="Arial" w:cs="Arial"/>
          <w:b/>
          <w:bCs/>
        </w:rPr>
        <w:t xml:space="preserve"> de Economía y Empresa</w:t>
      </w:r>
      <w:r w:rsidRPr="008054BB">
        <w:rPr>
          <w:rFonts w:ascii="Arial" w:hAnsi="Arial" w:cs="Arial"/>
        </w:rPr>
        <w:t xml:space="preserve">, coordinado por la doctora </w:t>
      </w:r>
      <w:r w:rsidRPr="008054BB">
        <w:rPr>
          <w:rFonts w:ascii="Arial" w:hAnsi="Arial" w:cs="Arial"/>
          <w:b/>
          <w:bCs/>
        </w:rPr>
        <w:t>Carmen Bellido</w:t>
      </w:r>
      <w:r w:rsidRPr="008054BB">
        <w:rPr>
          <w:rFonts w:ascii="Arial" w:hAnsi="Arial" w:cs="Arial"/>
        </w:rPr>
        <w:t xml:space="preserve"> Cambrón, y Coordinadora del Servicio de Prevención de Riesgos Laborales en el Hospital de Castellón</w:t>
      </w:r>
      <w:r w:rsidR="003715C5" w:rsidRPr="008054BB">
        <w:rPr>
          <w:rFonts w:ascii="Arial" w:hAnsi="Arial" w:cs="Arial"/>
        </w:rPr>
        <w:t>, y el doctor Javier Cantera, Presidente de Auren España y de la Fundación Personas y Empresas</w:t>
      </w:r>
      <w:r w:rsidR="004A4D29">
        <w:rPr>
          <w:rFonts w:ascii="Arial" w:hAnsi="Arial" w:cs="Arial"/>
        </w:rPr>
        <w:t xml:space="preserve">; y el </w:t>
      </w:r>
      <w:r w:rsidR="004A4D29" w:rsidRPr="004A4D29">
        <w:rPr>
          <w:rFonts w:ascii="Arial" w:hAnsi="Arial" w:cs="Arial"/>
          <w:b/>
          <w:bCs/>
        </w:rPr>
        <w:t>Grupo Social</w:t>
      </w:r>
      <w:r w:rsidR="004A4D29">
        <w:rPr>
          <w:rFonts w:ascii="Arial" w:hAnsi="Arial" w:cs="Arial"/>
        </w:rPr>
        <w:t xml:space="preserve">, coordinado por el doctor </w:t>
      </w:r>
      <w:r w:rsidR="004A4D29" w:rsidRPr="006F11E9">
        <w:rPr>
          <w:rFonts w:ascii="Arial" w:hAnsi="Arial" w:cs="Arial"/>
          <w:b/>
          <w:bCs/>
        </w:rPr>
        <w:t>Gonzalo Pin</w:t>
      </w:r>
      <w:r w:rsidR="004A4D29" w:rsidRPr="004A4D29">
        <w:rPr>
          <w:rFonts w:ascii="Arial" w:hAnsi="Arial" w:cs="Arial"/>
        </w:rPr>
        <w:t>, coordinador del Comité de Sueño y Cronobiología de la Asociación Española de Pediatría (AEP)</w:t>
      </w:r>
      <w:r w:rsidR="004A4D29">
        <w:rPr>
          <w:rFonts w:ascii="Arial" w:hAnsi="Arial" w:cs="Arial"/>
        </w:rPr>
        <w:t>.</w:t>
      </w:r>
    </w:p>
    <w:p w14:paraId="4B47C6D7" w14:textId="2775BF4C" w:rsidR="00C826DE" w:rsidRPr="008054BB" w:rsidRDefault="00D32651" w:rsidP="00FA745C">
      <w:pPr>
        <w:jc w:val="both"/>
        <w:rPr>
          <w:rFonts w:ascii="Arial" w:hAnsi="Arial" w:cs="Arial"/>
        </w:rPr>
      </w:pPr>
      <w:r w:rsidRPr="008054BB">
        <w:rPr>
          <w:rFonts w:ascii="Arial" w:hAnsi="Arial" w:cs="Arial"/>
        </w:rPr>
        <w:t>L</w:t>
      </w:r>
      <w:r w:rsidR="00C826DE" w:rsidRPr="008054BB">
        <w:rPr>
          <w:rFonts w:ascii="Arial" w:hAnsi="Arial" w:cs="Arial"/>
        </w:rPr>
        <w:t xml:space="preserve">a </w:t>
      </w:r>
      <w:r w:rsidR="00C826DE" w:rsidRPr="008054BB">
        <w:rPr>
          <w:rFonts w:ascii="Arial" w:hAnsi="Arial" w:cs="Arial"/>
          <w:b/>
          <w:bCs/>
        </w:rPr>
        <w:t>Alianza por el Sueño es una plataforma de trabajo que reúne a los principales actores (sociedades científicas, profesionales sanitarios, gestores, investigadores, asociaciones de pacientes y empresas) en torno a la salud del sueño, con el objetivo común de mejorar la salud y el bienestar a través de la educación y la defensa del sueño</w:t>
      </w:r>
      <w:r w:rsidR="00C826DE" w:rsidRPr="008054BB">
        <w:rPr>
          <w:rFonts w:ascii="Arial" w:hAnsi="Arial" w:cs="Arial"/>
        </w:rPr>
        <w:t>.</w:t>
      </w:r>
      <w:r w:rsidR="00601233" w:rsidRPr="008054BB">
        <w:rPr>
          <w:rFonts w:ascii="Arial" w:hAnsi="Arial" w:cs="Arial"/>
        </w:rPr>
        <w:t xml:space="preserve"> </w:t>
      </w:r>
      <w:r w:rsidR="002F56F9" w:rsidRPr="008054BB">
        <w:rPr>
          <w:rFonts w:ascii="Arial" w:hAnsi="Arial" w:cs="Arial"/>
        </w:rPr>
        <w:t xml:space="preserve"> </w:t>
      </w:r>
    </w:p>
    <w:p w14:paraId="498DFCED" w14:textId="50DD8A7C" w:rsidR="000A34B0" w:rsidRDefault="000A34B0" w:rsidP="00FA745C">
      <w:pPr>
        <w:spacing w:after="0"/>
        <w:jc w:val="both"/>
        <w:rPr>
          <w:rFonts w:ascii="Arial" w:hAnsi="Arial" w:cs="Aria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100D5B12" wp14:editId="291B3DA2">
            <wp:simplePos x="0" y="0"/>
            <wp:positionH relativeFrom="margin">
              <wp:posOffset>-635</wp:posOffset>
            </wp:positionH>
            <wp:positionV relativeFrom="paragraph">
              <wp:posOffset>130175</wp:posOffset>
            </wp:positionV>
            <wp:extent cx="396240" cy="330200"/>
            <wp:effectExtent l="0" t="0" r="3810" b="0"/>
            <wp:wrapTight wrapText="bothSides">
              <wp:wrapPolygon edited="0">
                <wp:start x="0" y="0"/>
                <wp:lineTo x="0" y="19938"/>
                <wp:lineTo x="20769" y="19938"/>
                <wp:lineTo x="20769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1" t="20108" r="19684" b="26506"/>
                    <a:stretch/>
                  </pic:blipFill>
                  <pic:spPr bwMode="auto">
                    <a:xfrm>
                      <a:off x="0" y="0"/>
                      <a:ext cx="39624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7C231" w14:textId="3E393B46" w:rsidR="00DE3D62" w:rsidRDefault="000A34B0" w:rsidP="00C826DE">
      <w:pPr>
        <w:jc w:val="both"/>
        <w:rPr>
          <w:rFonts w:ascii="Arial" w:hAnsi="Arial" w:cs="Arial"/>
        </w:rPr>
      </w:pPr>
      <w:hyperlink r:id="rId12" w:history="1">
        <w:r w:rsidRPr="00672FC1">
          <w:rPr>
            <w:rStyle w:val="Hipervnculo"/>
            <w:rFonts w:ascii="Arial" w:hAnsi="Arial" w:cs="Arial"/>
          </w:rPr>
          <w:t>https://alianzasueno.com/</w:t>
        </w:r>
      </w:hyperlink>
      <w:r>
        <w:rPr>
          <w:rFonts w:ascii="Arial" w:hAnsi="Arial" w:cs="Arial"/>
        </w:rPr>
        <w:t xml:space="preserve"> </w:t>
      </w:r>
    </w:p>
    <w:p w14:paraId="32F6B7D5" w14:textId="2526DCB6" w:rsidR="000A34B0" w:rsidRDefault="000A34B0" w:rsidP="00C826D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4C6530A2" wp14:editId="5D9F0E62">
            <wp:simplePos x="0" y="0"/>
            <wp:positionH relativeFrom="column">
              <wp:posOffset>31115</wp:posOffset>
            </wp:positionH>
            <wp:positionV relativeFrom="paragraph">
              <wp:posOffset>153670</wp:posOffset>
            </wp:positionV>
            <wp:extent cx="387350" cy="387350"/>
            <wp:effectExtent l="0" t="0" r="0" b="0"/>
            <wp:wrapTight wrapText="bothSides">
              <wp:wrapPolygon edited="0">
                <wp:start x="0" y="0"/>
                <wp:lineTo x="0" y="20184"/>
                <wp:lineTo x="20184" y="20184"/>
                <wp:lineTo x="20184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5CD056" w14:textId="169D9235" w:rsidR="00DE3D62" w:rsidRDefault="00076FA0" w:rsidP="00C826DE">
      <w:pPr>
        <w:jc w:val="both"/>
        <w:rPr>
          <w:rFonts w:ascii="Arial" w:hAnsi="Arial" w:cs="Arial"/>
        </w:rPr>
      </w:pPr>
      <w:hyperlink r:id="rId14" w:history="1">
        <w:r w:rsidRPr="0005266D">
          <w:rPr>
            <w:rStyle w:val="Hipervnculo"/>
            <w:rFonts w:ascii="Arial" w:hAnsi="Arial" w:cs="Arial"/>
          </w:rPr>
          <w:t>https://www.instagram.com/alianzasueno/</w:t>
        </w:r>
      </w:hyperlink>
      <w:r>
        <w:rPr>
          <w:rFonts w:ascii="Arial" w:hAnsi="Arial" w:cs="Arial"/>
        </w:rPr>
        <w:t xml:space="preserve"> </w:t>
      </w:r>
    </w:p>
    <w:p w14:paraId="6CDA5624" w14:textId="4FD51FFE" w:rsidR="000A34B0" w:rsidRDefault="000A34B0" w:rsidP="00C826DE">
      <w:pPr>
        <w:jc w:val="both"/>
        <w:rPr>
          <w:rFonts w:ascii="Arial" w:hAnsi="Arial" w:cs="Arial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0288" behindDoc="1" locked="0" layoutInCell="1" allowOverlap="1" wp14:anchorId="6337F4E4" wp14:editId="39B744D0">
            <wp:simplePos x="0" y="0"/>
            <wp:positionH relativeFrom="column">
              <wp:posOffset>88265</wp:posOffset>
            </wp:positionH>
            <wp:positionV relativeFrom="paragraph">
              <wp:posOffset>224155</wp:posOffset>
            </wp:positionV>
            <wp:extent cx="330200" cy="330200"/>
            <wp:effectExtent l="0" t="0" r="0" b="0"/>
            <wp:wrapTight wrapText="bothSides">
              <wp:wrapPolygon edited="0">
                <wp:start x="8723" y="0"/>
                <wp:lineTo x="0" y="1246"/>
                <wp:lineTo x="0" y="19938"/>
                <wp:lineTo x="12462" y="19938"/>
                <wp:lineTo x="19938" y="11215"/>
                <wp:lineTo x="19938" y="0"/>
                <wp:lineTo x="8723" y="0"/>
              </wp:wrapPolygon>
            </wp:wrapTight>
            <wp:docPr id="5" name="Imagen 5" descr="Gorj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orje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AECBF1" w14:textId="3AEF1397" w:rsidR="00DE3D62" w:rsidRDefault="00076FA0" w:rsidP="00C826DE">
      <w:pPr>
        <w:jc w:val="both"/>
        <w:rPr>
          <w:rFonts w:ascii="Arial" w:hAnsi="Arial" w:cs="Arial"/>
        </w:rPr>
      </w:pPr>
      <w:hyperlink r:id="rId16" w:history="1">
        <w:r w:rsidRPr="0005266D">
          <w:rPr>
            <w:rStyle w:val="Hipervnculo"/>
            <w:rFonts w:ascii="Arial" w:hAnsi="Arial" w:cs="Arial"/>
          </w:rPr>
          <w:t>https://twitter.com/AlianzaSueno</w:t>
        </w:r>
      </w:hyperlink>
      <w:r>
        <w:rPr>
          <w:rFonts w:ascii="Arial" w:hAnsi="Arial" w:cs="Arial"/>
        </w:rPr>
        <w:t xml:space="preserve"> </w:t>
      </w:r>
    </w:p>
    <w:p w14:paraId="1A9ED4DD" w14:textId="77777777" w:rsidR="00187103" w:rsidRDefault="00187103" w:rsidP="00737447">
      <w:pPr>
        <w:jc w:val="both"/>
        <w:rPr>
          <w:rFonts w:ascii="Arial" w:hAnsi="Arial" w:cs="Arial"/>
          <w:sz w:val="18"/>
          <w:szCs w:val="18"/>
        </w:rPr>
      </w:pPr>
      <w:r w:rsidRPr="00187103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1312" behindDoc="1" locked="0" layoutInCell="1" allowOverlap="1" wp14:anchorId="35D4243C" wp14:editId="730641CB">
            <wp:simplePos x="0" y="0"/>
            <wp:positionH relativeFrom="margin">
              <wp:posOffset>-38735</wp:posOffset>
            </wp:positionH>
            <wp:positionV relativeFrom="paragraph">
              <wp:posOffset>69850</wp:posOffset>
            </wp:positionV>
            <wp:extent cx="546100" cy="546100"/>
            <wp:effectExtent l="0" t="0" r="6350" b="6350"/>
            <wp:wrapNone/>
            <wp:docPr id="2083665881" name="Imagen 2" descr="vector logo de linkedin, símbolo de linkedin, vector libre de icono de  linkedin 18910721 Vector en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ctor logo de linkedin, símbolo de linkedin, vector libre de icono de  linkedin 18910721 Vector en Vecteezy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F51D6B" w14:textId="33A019DC" w:rsidR="00187103" w:rsidRPr="00D25B17" w:rsidRDefault="00187103" w:rsidP="00D25B17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hyperlink r:id="rId18" w:history="1">
        <w:r w:rsidRPr="001D65CE">
          <w:rPr>
            <w:rStyle w:val="Hipervnculo"/>
            <w:rFonts w:ascii="Arial" w:hAnsi="Arial" w:cs="Arial"/>
          </w:rPr>
          <w:t>https://www.linkedin.com/company/alianzasueno/</w:t>
        </w:r>
      </w:hyperlink>
    </w:p>
    <w:p w14:paraId="25E60623" w14:textId="77777777" w:rsidR="00A728A2" w:rsidRDefault="00A728A2" w:rsidP="000558A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71195B18" w14:textId="6350980D" w:rsidR="000558A2" w:rsidRPr="00A608A7" w:rsidRDefault="000558A2" w:rsidP="000558A2">
      <w:pPr>
        <w:jc w:val="both"/>
        <w:rPr>
          <w:rFonts w:ascii="Arial" w:hAnsi="Arial" w:cs="Arial"/>
          <w:sz w:val="18"/>
          <w:szCs w:val="18"/>
          <w:u w:val="single"/>
        </w:rPr>
      </w:pPr>
      <w:r w:rsidRPr="00A608A7">
        <w:rPr>
          <w:rFonts w:ascii="Arial" w:hAnsi="Arial" w:cs="Arial"/>
          <w:sz w:val="18"/>
          <w:szCs w:val="18"/>
          <w:u w:val="single"/>
        </w:rPr>
        <w:t>Contacto para gestión de entrevistas e información:</w:t>
      </w:r>
    </w:p>
    <w:p w14:paraId="4C8BFDD4" w14:textId="65B0D3B4" w:rsidR="00CB174B" w:rsidRDefault="004749AA" w:rsidP="00E12D93">
      <w:pPr>
        <w:ind w:left="708" w:hanging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Ainhoa Muyo: 661 739 672 </w:t>
      </w:r>
      <w:r w:rsidR="00A832F9">
        <w:rPr>
          <w:rFonts w:ascii="Arial" w:hAnsi="Arial" w:cs="Arial"/>
          <w:sz w:val="18"/>
          <w:szCs w:val="18"/>
        </w:rPr>
        <w:t xml:space="preserve"> </w:t>
      </w:r>
      <w:hyperlink r:id="rId19" w:history="1">
        <w:r w:rsidRPr="00BB0EA9">
          <w:rPr>
            <w:rStyle w:val="Hipervnculo"/>
            <w:rFonts w:ascii="Arial" w:hAnsi="Arial" w:cs="Arial"/>
            <w:sz w:val="18"/>
            <w:szCs w:val="18"/>
          </w:rPr>
          <w:t>ainhoa.muyo@cicerocomunicacion.es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103DB750" w14:textId="77777777" w:rsidR="005C7590" w:rsidRDefault="005C7590" w:rsidP="00A515A9">
      <w:pPr>
        <w:ind w:left="708" w:hanging="708"/>
        <w:jc w:val="both"/>
        <w:rPr>
          <w:rFonts w:ascii="Arial" w:hAnsi="Arial" w:cs="Arial"/>
          <w:sz w:val="18"/>
          <w:szCs w:val="18"/>
        </w:rPr>
      </w:pPr>
    </w:p>
    <w:p w14:paraId="157EB78D" w14:textId="23585EE8" w:rsidR="00A515A9" w:rsidRPr="005C7590" w:rsidRDefault="00A515A9" w:rsidP="00A515A9">
      <w:pPr>
        <w:ind w:left="708" w:hanging="708"/>
        <w:jc w:val="both"/>
        <w:rPr>
          <w:rFonts w:ascii="Arial" w:hAnsi="Arial" w:cs="Arial"/>
          <w:sz w:val="18"/>
          <w:szCs w:val="18"/>
        </w:rPr>
      </w:pPr>
      <w:r w:rsidRPr="005C7590">
        <w:rPr>
          <w:rFonts w:ascii="Arial" w:hAnsi="Arial" w:cs="Arial"/>
          <w:sz w:val="18"/>
          <w:szCs w:val="18"/>
        </w:rPr>
        <w:t>Referencias:</w:t>
      </w:r>
    </w:p>
    <w:p w14:paraId="39544788" w14:textId="25917712" w:rsidR="00A515A9" w:rsidRPr="005C7590" w:rsidRDefault="005C7590" w:rsidP="005C7590">
      <w:pPr>
        <w:pStyle w:val="Textonotaalfinal"/>
        <w:numPr>
          <w:ilvl w:val="0"/>
          <w:numId w:val="15"/>
        </w:numPr>
        <w:jc w:val="both"/>
        <w:rPr>
          <w:rFonts w:ascii="Arial" w:hAnsi="Arial" w:cs="Arial"/>
          <w:sz w:val="18"/>
          <w:szCs w:val="18"/>
          <w:lang w:val="en-US"/>
        </w:rPr>
      </w:pPr>
      <w:r w:rsidRPr="005C7590">
        <w:rPr>
          <w:rFonts w:ascii="Arial" w:hAnsi="Arial" w:cs="Arial"/>
          <w:sz w:val="18"/>
          <w:szCs w:val="18"/>
        </w:rPr>
        <w:t xml:space="preserve">Riemann, D., Espie, C. A., Altena E. et al. </w:t>
      </w:r>
      <w:r w:rsidRPr="005C7590">
        <w:rPr>
          <w:rFonts w:ascii="Arial" w:hAnsi="Arial" w:cs="Arial"/>
          <w:sz w:val="18"/>
          <w:szCs w:val="18"/>
          <w:lang w:val="en-US"/>
        </w:rPr>
        <w:t xml:space="preserve">The European Insomnia Guideline: An update on the diagnosis and treatment of insomnia 2023. Journal of </w:t>
      </w:r>
      <w:r>
        <w:rPr>
          <w:rFonts w:ascii="Arial" w:hAnsi="Arial" w:cs="Arial"/>
          <w:sz w:val="18"/>
          <w:szCs w:val="18"/>
          <w:lang w:val="en-US"/>
        </w:rPr>
        <w:t>S</w:t>
      </w:r>
      <w:r w:rsidRPr="005C7590">
        <w:rPr>
          <w:rFonts w:ascii="Arial" w:hAnsi="Arial" w:cs="Arial"/>
          <w:sz w:val="18"/>
          <w:szCs w:val="18"/>
          <w:lang w:val="en-US"/>
        </w:rPr>
        <w:t xml:space="preserve">leep </w:t>
      </w:r>
      <w:r>
        <w:rPr>
          <w:rFonts w:ascii="Arial" w:hAnsi="Arial" w:cs="Arial"/>
          <w:sz w:val="18"/>
          <w:szCs w:val="18"/>
          <w:lang w:val="en-US"/>
        </w:rPr>
        <w:t>R</w:t>
      </w:r>
      <w:r w:rsidRPr="005C7590">
        <w:rPr>
          <w:rFonts w:ascii="Arial" w:hAnsi="Arial" w:cs="Arial"/>
          <w:sz w:val="18"/>
          <w:szCs w:val="18"/>
          <w:lang w:val="en-US"/>
        </w:rPr>
        <w:t>esearch, 32(6), e14035. https://doi.org/10.1111/jsr.14035</w:t>
      </w:r>
    </w:p>
    <w:p w14:paraId="06736F3A" w14:textId="0209C497" w:rsidR="00A515A9" w:rsidRPr="00A515A9" w:rsidRDefault="00A515A9" w:rsidP="00A515A9">
      <w:pPr>
        <w:ind w:left="708" w:hanging="708"/>
        <w:rPr>
          <w:rFonts w:ascii="Arial" w:hAnsi="Arial" w:cs="Arial"/>
          <w:sz w:val="18"/>
          <w:szCs w:val="18"/>
          <w:lang w:val="en-US"/>
        </w:rPr>
      </w:pPr>
    </w:p>
    <w:sectPr w:rsidR="00A515A9" w:rsidRPr="00A515A9" w:rsidSect="00F87E7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57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4D9B" w14:textId="77777777" w:rsidR="008F7288" w:rsidRDefault="008F7288" w:rsidP="004749AA">
      <w:pPr>
        <w:spacing w:after="0" w:line="240" w:lineRule="auto"/>
      </w:pPr>
      <w:r>
        <w:separator/>
      </w:r>
    </w:p>
  </w:endnote>
  <w:endnote w:type="continuationSeparator" w:id="0">
    <w:p w14:paraId="61CF3F86" w14:textId="77777777" w:rsidR="008F7288" w:rsidRDefault="008F7288" w:rsidP="0047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93C2C" w14:textId="77777777" w:rsidR="00C63A33" w:rsidRDefault="00C63A3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17C6" w14:textId="77777777" w:rsidR="00C63A33" w:rsidRDefault="00C63A3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483A" w14:textId="77777777" w:rsidR="00C63A33" w:rsidRDefault="00C63A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82E3" w14:textId="77777777" w:rsidR="008F7288" w:rsidRDefault="008F7288" w:rsidP="004749AA">
      <w:pPr>
        <w:spacing w:after="0" w:line="240" w:lineRule="auto"/>
      </w:pPr>
      <w:r>
        <w:separator/>
      </w:r>
    </w:p>
  </w:footnote>
  <w:footnote w:type="continuationSeparator" w:id="0">
    <w:p w14:paraId="778171E0" w14:textId="77777777" w:rsidR="008F7288" w:rsidRDefault="008F7288" w:rsidP="00474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A330E" w14:textId="77777777" w:rsidR="00C63A33" w:rsidRDefault="00C63A3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7059" w14:textId="2944F7EB" w:rsidR="007D5497" w:rsidRPr="007D5497" w:rsidRDefault="007D5497" w:rsidP="007D5497">
    <w:pPr>
      <w:pStyle w:val="Encabezado"/>
      <w:rPr>
        <w:noProof/>
        <w:lang w:eastAsia="es-ES_tradnl"/>
      </w:rPr>
    </w:pPr>
    <w:r>
      <w:rPr>
        <w:noProof/>
        <w:lang w:val="es-ES_tradnl" w:eastAsia="es-ES_tradnl"/>
      </w:rPr>
      <w:drawing>
        <wp:anchor distT="0" distB="0" distL="114300" distR="114300" simplePos="0" relativeHeight="251659264" behindDoc="0" locked="0" layoutInCell="1" allowOverlap="1" wp14:anchorId="2132C2E9" wp14:editId="62BA22AC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2037715" cy="386715"/>
          <wp:effectExtent l="0" t="0" r="635" b="0"/>
          <wp:wrapSquare wrapText="bothSides"/>
          <wp:docPr id="1196584380" name="Imagen 1196584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7715" cy="386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722028" w14:textId="6DD78389" w:rsidR="004749AA" w:rsidRDefault="00D71B2F">
    <w:pPr>
      <w:pStyle w:val="Encabezado"/>
      <w:rPr>
        <w:noProof/>
        <w:lang w:val="es-ES_tradnl" w:eastAsia="es-ES_tradnl"/>
      </w:rPr>
    </w:pPr>
    <w:r>
      <w:rPr>
        <w:noProof/>
        <w:lang w:val="es-ES_tradnl" w:eastAsia="es-ES_tradnl"/>
      </w:rPr>
      <w:tab/>
    </w:r>
    <w:r>
      <w:rPr>
        <w:noProof/>
        <w:lang w:val="es-ES_tradnl" w:eastAsia="es-ES_tradnl"/>
      </w:rPr>
      <w:tab/>
    </w:r>
  </w:p>
  <w:p w14:paraId="04EFBF8B" w14:textId="10BB53DA" w:rsidR="00D71B2F" w:rsidRDefault="00D71B2F">
    <w:pPr>
      <w:pStyle w:val="Encabezado"/>
      <w:rPr>
        <w:noProof/>
        <w:lang w:val="es-ES_tradnl" w:eastAsia="es-ES_tradnl"/>
      </w:rPr>
    </w:pPr>
  </w:p>
  <w:p w14:paraId="7D8C7EB3" w14:textId="77777777" w:rsidR="00D71B2F" w:rsidRPr="006116A3" w:rsidRDefault="00D71B2F">
    <w:pPr>
      <w:pStyle w:val="Encabezado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60B28" w14:textId="77777777" w:rsidR="00C63A33" w:rsidRDefault="00C63A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1D92"/>
    <w:multiLevelType w:val="multilevel"/>
    <w:tmpl w:val="6054E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47E5A"/>
    <w:multiLevelType w:val="multilevel"/>
    <w:tmpl w:val="4A28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16503"/>
    <w:multiLevelType w:val="hybridMultilevel"/>
    <w:tmpl w:val="481A90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977BB"/>
    <w:multiLevelType w:val="hybridMultilevel"/>
    <w:tmpl w:val="33A48F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8A7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E7CFC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16513E"/>
    <w:multiLevelType w:val="hybridMultilevel"/>
    <w:tmpl w:val="C6BA48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E657C"/>
    <w:multiLevelType w:val="hybridMultilevel"/>
    <w:tmpl w:val="FF82BE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90600"/>
    <w:multiLevelType w:val="hybridMultilevel"/>
    <w:tmpl w:val="BEAAFE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D68FE"/>
    <w:multiLevelType w:val="hybridMultilevel"/>
    <w:tmpl w:val="E7A8D8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027BC"/>
    <w:multiLevelType w:val="hybridMultilevel"/>
    <w:tmpl w:val="0DF24A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72F73"/>
    <w:multiLevelType w:val="hybridMultilevel"/>
    <w:tmpl w:val="AAC82D2C"/>
    <w:lvl w:ilvl="0" w:tplc="6848FE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275A4"/>
    <w:multiLevelType w:val="hybridMultilevel"/>
    <w:tmpl w:val="FD1229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941186">
    <w:abstractNumId w:val="7"/>
  </w:num>
  <w:num w:numId="2" w16cid:durableId="371808919">
    <w:abstractNumId w:val="12"/>
  </w:num>
  <w:num w:numId="3" w16cid:durableId="747117248">
    <w:abstractNumId w:val="6"/>
  </w:num>
  <w:num w:numId="4" w16cid:durableId="1286354229">
    <w:abstractNumId w:val="8"/>
  </w:num>
  <w:num w:numId="5" w16cid:durableId="2115594934">
    <w:abstractNumId w:val="10"/>
  </w:num>
  <w:num w:numId="6" w16cid:durableId="496192122">
    <w:abstractNumId w:val="12"/>
  </w:num>
  <w:num w:numId="7" w16cid:durableId="1381633487">
    <w:abstractNumId w:val="1"/>
  </w:num>
  <w:num w:numId="8" w16cid:durableId="48765600">
    <w:abstractNumId w:val="2"/>
  </w:num>
  <w:num w:numId="9" w16cid:durableId="2045448066">
    <w:abstractNumId w:val="12"/>
  </w:num>
  <w:num w:numId="10" w16cid:durableId="1253160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7290945">
    <w:abstractNumId w:val="11"/>
  </w:num>
  <w:num w:numId="12" w16cid:durableId="2074572915">
    <w:abstractNumId w:val="5"/>
  </w:num>
  <w:num w:numId="13" w16cid:durableId="1711488380">
    <w:abstractNumId w:val="9"/>
  </w:num>
  <w:num w:numId="14" w16cid:durableId="638262015">
    <w:abstractNumId w:val="4"/>
  </w:num>
  <w:num w:numId="15" w16cid:durableId="1015115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2MbYwMrI0MDKzNDVR0lEKTi0uzszPAykwrAUAKogmTiwAAAA="/>
  </w:docVars>
  <w:rsids>
    <w:rsidRoot w:val="00BD6359"/>
    <w:rsid w:val="00007655"/>
    <w:rsid w:val="00013F47"/>
    <w:rsid w:val="0001448E"/>
    <w:rsid w:val="00015FE4"/>
    <w:rsid w:val="000174BA"/>
    <w:rsid w:val="000216FE"/>
    <w:rsid w:val="000241E3"/>
    <w:rsid w:val="000304E0"/>
    <w:rsid w:val="00030EFA"/>
    <w:rsid w:val="00034F0C"/>
    <w:rsid w:val="0003521A"/>
    <w:rsid w:val="00036C27"/>
    <w:rsid w:val="00042910"/>
    <w:rsid w:val="0005173A"/>
    <w:rsid w:val="00051892"/>
    <w:rsid w:val="00052970"/>
    <w:rsid w:val="00052C19"/>
    <w:rsid w:val="000558A2"/>
    <w:rsid w:val="000560B1"/>
    <w:rsid w:val="00057E9E"/>
    <w:rsid w:val="00072CA8"/>
    <w:rsid w:val="00073159"/>
    <w:rsid w:val="00073B3B"/>
    <w:rsid w:val="00075532"/>
    <w:rsid w:val="0007580B"/>
    <w:rsid w:val="00076FA0"/>
    <w:rsid w:val="00082A42"/>
    <w:rsid w:val="00083462"/>
    <w:rsid w:val="00086FE2"/>
    <w:rsid w:val="00090074"/>
    <w:rsid w:val="0009139C"/>
    <w:rsid w:val="00091D8B"/>
    <w:rsid w:val="00092D37"/>
    <w:rsid w:val="000972D8"/>
    <w:rsid w:val="000A0AAD"/>
    <w:rsid w:val="000A16D1"/>
    <w:rsid w:val="000A2C5D"/>
    <w:rsid w:val="000A34B0"/>
    <w:rsid w:val="000B18AF"/>
    <w:rsid w:val="000B26AA"/>
    <w:rsid w:val="000B319D"/>
    <w:rsid w:val="000B38DB"/>
    <w:rsid w:val="000C34C8"/>
    <w:rsid w:val="000C6FCE"/>
    <w:rsid w:val="000D205B"/>
    <w:rsid w:val="000D5271"/>
    <w:rsid w:val="000D6A0B"/>
    <w:rsid w:val="000E1CAB"/>
    <w:rsid w:val="000F5105"/>
    <w:rsid w:val="000F66FC"/>
    <w:rsid w:val="001015E3"/>
    <w:rsid w:val="00103548"/>
    <w:rsid w:val="0010722E"/>
    <w:rsid w:val="00111B21"/>
    <w:rsid w:val="00112421"/>
    <w:rsid w:val="001128A6"/>
    <w:rsid w:val="001129B9"/>
    <w:rsid w:val="00113A88"/>
    <w:rsid w:val="001155E6"/>
    <w:rsid w:val="001174DC"/>
    <w:rsid w:val="00121E17"/>
    <w:rsid w:val="00125A74"/>
    <w:rsid w:val="00126A93"/>
    <w:rsid w:val="001308F3"/>
    <w:rsid w:val="00143564"/>
    <w:rsid w:val="00145B7D"/>
    <w:rsid w:val="00153678"/>
    <w:rsid w:val="001542AE"/>
    <w:rsid w:val="00162D88"/>
    <w:rsid w:val="00164C1B"/>
    <w:rsid w:val="001671F7"/>
    <w:rsid w:val="001712EB"/>
    <w:rsid w:val="00177389"/>
    <w:rsid w:val="00187103"/>
    <w:rsid w:val="001927D9"/>
    <w:rsid w:val="001946A4"/>
    <w:rsid w:val="001A55FD"/>
    <w:rsid w:val="001B1647"/>
    <w:rsid w:val="001B1E13"/>
    <w:rsid w:val="001B29F5"/>
    <w:rsid w:val="001B3516"/>
    <w:rsid w:val="001C04BF"/>
    <w:rsid w:val="001C37C1"/>
    <w:rsid w:val="001C44F9"/>
    <w:rsid w:val="001C6A90"/>
    <w:rsid w:val="001D1064"/>
    <w:rsid w:val="001D205E"/>
    <w:rsid w:val="001D239B"/>
    <w:rsid w:val="001D2FED"/>
    <w:rsid w:val="001D51FF"/>
    <w:rsid w:val="001E22C3"/>
    <w:rsid w:val="001E6AA0"/>
    <w:rsid w:val="001F6DBD"/>
    <w:rsid w:val="00203538"/>
    <w:rsid w:val="0020715E"/>
    <w:rsid w:val="0020774F"/>
    <w:rsid w:val="00207E77"/>
    <w:rsid w:val="00210695"/>
    <w:rsid w:val="002158D4"/>
    <w:rsid w:val="002158E3"/>
    <w:rsid w:val="00216F42"/>
    <w:rsid w:val="002219B1"/>
    <w:rsid w:val="00227378"/>
    <w:rsid w:val="00231A6B"/>
    <w:rsid w:val="002325AD"/>
    <w:rsid w:val="00232CF8"/>
    <w:rsid w:val="00233DFB"/>
    <w:rsid w:val="00234FC8"/>
    <w:rsid w:val="0023611C"/>
    <w:rsid w:val="00237233"/>
    <w:rsid w:val="00241521"/>
    <w:rsid w:val="00246F59"/>
    <w:rsid w:val="00251991"/>
    <w:rsid w:val="002520A8"/>
    <w:rsid w:val="00254D2A"/>
    <w:rsid w:val="002569C4"/>
    <w:rsid w:val="00257C6C"/>
    <w:rsid w:val="00261016"/>
    <w:rsid w:val="00265264"/>
    <w:rsid w:val="0027025B"/>
    <w:rsid w:val="00272741"/>
    <w:rsid w:val="00287716"/>
    <w:rsid w:val="002908A4"/>
    <w:rsid w:val="002923A2"/>
    <w:rsid w:val="002934AB"/>
    <w:rsid w:val="002977B2"/>
    <w:rsid w:val="002A7239"/>
    <w:rsid w:val="002A783A"/>
    <w:rsid w:val="002B4B68"/>
    <w:rsid w:val="002C3098"/>
    <w:rsid w:val="002C33EB"/>
    <w:rsid w:val="002C7210"/>
    <w:rsid w:val="002D5702"/>
    <w:rsid w:val="002D7FB8"/>
    <w:rsid w:val="002E1898"/>
    <w:rsid w:val="002E18DD"/>
    <w:rsid w:val="002E4231"/>
    <w:rsid w:val="002E5508"/>
    <w:rsid w:val="002E6C77"/>
    <w:rsid w:val="002E7CDA"/>
    <w:rsid w:val="002F19E6"/>
    <w:rsid w:val="002F1CBE"/>
    <w:rsid w:val="002F56F9"/>
    <w:rsid w:val="002F604B"/>
    <w:rsid w:val="0030244D"/>
    <w:rsid w:val="00305487"/>
    <w:rsid w:val="00305E67"/>
    <w:rsid w:val="00310ECC"/>
    <w:rsid w:val="0031735C"/>
    <w:rsid w:val="00322049"/>
    <w:rsid w:val="00323995"/>
    <w:rsid w:val="003250AD"/>
    <w:rsid w:val="00325927"/>
    <w:rsid w:val="00325EF0"/>
    <w:rsid w:val="003323D5"/>
    <w:rsid w:val="00333A0A"/>
    <w:rsid w:val="0033495A"/>
    <w:rsid w:val="00347026"/>
    <w:rsid w:val="00356B45"/>
    <w:rsid w:val="00357C4A"/>
    <w:rsid w:val="00357F0C"/>
    <w:rsid w:val="0036004F"/>
    <w:rsid w:val="00365A7A"/>
    <w:rsid w:val="003715C5"/>
    <w:rsid w:val="0037288B"/>
    <w:rsid w:val="0037557F"/>
    <w:rsid w:val="00377304"/>
    <w:rsid w:val="003777F3"/>
    <w:rsid w:val="00383146"/>
    <w:rsid w:val="00385A06"/>
    <w:rsid w:val="0039292F"/>
    <w:rsid w:val="00393C75"/>
    <w:rsid w:val="003A1DA7"/>
    <w:rsid w:val="003A7959"/>
    <w:rsid w:val="003B59CD"/>
    <w:rsid w:val="003C59A8"/>
    <w:rsid w:val="003D5A41"/>
    <w:rsid w:val="003E188A"/>
    <w:rsid w:val="003E192E"/>
    <w:rsid w:val="003E61DF"/>
    <w:rsid w:val="003E6237"/>
    <w:rsid w:val="003E715C"/>
    <w:rsid w:val="003F158A"/>
    <w:rsid w:val="003F3A2E"/>
    <w:rsid w:val="00401F1C"/>
    <w:rsid w:val="00404A60"/>
    <w:rsid w:val="0041126C"/>
    <w:rsid w:val="00411E1F"/>
    <w:rsid w:val="00414590"/>
    <w:rsid w:val="00415B41"/>
    <w:rsid w:val="0042060D"/>
    <w:rsid w:val="004257BF"/>
    <w:rsid w:val="004306E4"/>
    <w:rsid w:val="0043126A"/>
    <w:rsid w:val="0043500A"/>
    <w:rsid w:val="00443919"/>
    <w:rsid w:val="00444F5B"/>
    <w:rsid w:val="00466E50"/>
    <w:rsid w:val="00471111"/>
    <w:rsid w:val="00471692"/>
    <w:rsid w:val="004749AA"/>
    <w:rsid w:val="004755FE"/>
    <w:rsid w:val="00477471"/>
    <w:rsid w:val="00483088"/>
    <w:rsid w:val="004904B6"/>
    <w:rsid w:val="00496913"/>
    <w:rsid w:val="004A1F12"/>
    <w:rsid w:val="004A4D29"/>
    <w:rsid w:val="004B0223"/>
    <w:rsid w:val="004B0317"/>
    <w:rsid w:val="004B1530"/>
    <w:rsid w:val="004B21AD"/>
    <w:rsid w:val="004C0974"/>
    <w:rsid w:val="004C1A35"/>
    <w:rsid w:val="004C614A"/>
    <w:rsid w:val="004D03F1"/>
    <w:rsid w:val="004D1596"/>
    <w:rsid w:val="004D4CCE"/>
    <w:rsid w:val="004E1D22"/>
    <w:rsid w:val="004F083B"/>
    <w:rsid w:val="004F0981"/>
    <w:rsid w:val="004F1198"/>
    <w:rsid w:val="004F1B4F"/>
    <w:rsid w:val="004F20B5"/>
    <w:rsid w:val="004F2E7D"/>
    <w:rsid w:val="004F330D"/>
    <w:rsid w:val="004F4061"/>
    <w:rsid w:val="004F49B7"/>
    <w:rsid w:val="004F4F63"/>
    <w:rsid w:val="004F5226"/>
    <w:rsid w:val="005055DD"/>
    <w:rsid w:val="00514003"/>
    <w:rsid w:val="00520003"/>
    <w:rsid w:val="00520ECE"/>
    <w:rsid w:val="00531857"/>
    <w:rsid w:val="005370E4"/>
    <w:rsid w:val="00540453"/>
    <w:rsid w:val="00541F11"/>
    <w:rsid w:val="00544B82"/>
    <w:rsid w:val="00550E96"/>
    <w:rsid w:val="0056143A"/>
    <w:rsid w:val="0056782B"/>
    <w:rsid w:val="00570619"/>
    <w:rsid w:val="005718AA"/>
    <w:rsid w:val="00575546"/>
    <w:rsid w:val="00576251"/>
    <w:rsid w:val="0057782B"/>
    <w:rsid w:val="00581E46"/>
    <w:rsid w:val="00586902"/>
    <w:rsid w:val="005921D1"/>
    <w:rsid w:val="0059432A"/>
    <w:rsid w:val="00594EF7"/>
    <w:rsid w:val="0059570D"/>
    <w:rsid w:val="00596D33"/>
    <w:rsid w:val="005A2B3A"/>
    <w:rsid w:val="005B082C"/>
    <w:rsid w:val="005B2938"/>
    <w:rsid w:val="005B5AF6"/>
    <w:rsid w:val="005B5DE7"/>
    <w:rsid w:val="005C399F"/>
    <w:rsid w:val="005C5348"/>
    <w:rsid w:val="005C73A8"/>
    <w:rsid w:val="005C7590"/>
    <w:rsid w:val="005C7C34"/>
    <w:rsid w:val="005D20B9"/>
    <w:rsid w:val="005D23C1"/>
    <w:rsid w:val="005D7A50"/>
    <w:rsid w:val="005E2B96"/>
    <w:rsid w:val="005E713A"/>
    <w:rsid w:val="005F07CF"/>
    <w:rsid w:val="005F13D4"/>
    <w:rsid w:val="005F3095"/>
    <w:rsid w:val="005F5120"/>
    <w:rsid w:val="005F6044"/>
    <w:rsid w:val="00601233"/>
    <w:rsid w:val="006116A3"/>
    <w:rsid w:val="0061257F"/>
    <w:rsid w:val="00612D60"/>
    <w:rsid w:val="006139BC"/>
    <w:rsid w:val="00614ACC"/>
    <w:rsid w:val="0061508C"/>
    <w:rsid w:val="006332E0"/>
    <w:rsid w:val="006350A8"/>
    <w:rsid w:val="00636A6D"/>
    <w:rsid w:val="00641C01"/>
    <w:rsid w:val="00641DF2"/>
    <w:rsid w:val="00642AF1"/>
    <w:rsid w:val="00644B9B"/>
    <w:rsid w:val="00646AE9"/>
    <w:rsid w:val="006470B6"/>
    <w:rsid w:val="00654205"/>
    <w:rsid w:val="00662AD9"/>
    <w:rsid w:val="00666E4C"/>
    <w:rsid w:val="00667594"/>
    <w:rsid w:val="006706B6"/>
    <w:rsid w:val="006715AA"/>
    <w:rsid w:val="00680206"/>
    <w:rsid w:val="00682B89"/>
    <w:rsid w:val="00683257"/>
    <w:rsid w:val="00683B49"/>
    <w:rsid w:val="00684B10"/>
    <w:rsid w:val="0068698C"/>
    <w:rsid w:val="006906B9"/>
    <w:rsid w:val="006940B8"/>
    <w:rsid w:val="006A0BF7"/>
    <w:rsid w:val="006A593A"/>
    <w:rsid w:val="006B245A"/>
    <w:rsid w:val="006B2F6C"/>
    <w:rsid w:val="006B4641"/>
    <w:rsid w:val="006B57F1"/>
    <w:rsid w:val="006B726F"/>
    <w:rsid w:val="006C122D"/>
    <w:rsid w:val="006C51F6"/>
    <w:rsid w:val="006C52C4"/>
    <w:rsid w:val="006D37F0"/>
    <w:rsid w:val="006D40C5"/>
    <w:rsid w:val="006D64D3"/>
    <w:rsid w:val="006E1DBD"/>
    <w:rsid w:val="006E24B8"/>
    <w:rsid w:val="006E4498"/>
    <w:rsid w:val="006E5062"/>
    <w:rsid w:val="006F11E9"/>
    <w:rsid w:val="006F1940"/>
    <w:rsid w:val="0070294E"/>
    <w:rsid w:val="00713E25"/>
    <w:rsid w:val="00713F10"/>
    <w:rsid w:val="00714B5E"/>
    <w:rsid w:val="007176D8"/>
    <w:rsid w:val="00720FD6"/>
    <w:rsid w:val="00721CAA"/>
    <w:rsid w:val="00724887"/>
    <w:rsid w:val="00724D95"/>
    <w:rsid w:val="00725D6D"/>
    <w:rsid w:val="00726BDC"/>
    <w:rsid w:val="007310C9"/>
    <w:rsid w:val="007325B0"/>
    <w:rsid w:val="00735B3F"/>
    <w:rsid w:val="00737156"/>
    <w:rsid w:val="00737447"/>
    <w:rsid w:val="007447B0"/>
    <w:rsid w:val="00755E83"/>
    <w:rsid w:val="00756C9E"/>
    <w:rsid w:val="00765380"/>
    <w:rsid w:val="00766125"/>
    <w:rsid w:val="007672D3"/>
    <w:rsid w:val="0077102C"/>
    <w:rsid w:val="00773A6E"/>
    <w:rsid w:val="007747A5"/>
    <w:rsid w:val="00774D39"/>
    <w:rsid w:val="007766AA"/>
    <w:rsid w:val="00785B7E"/>
    <w:rsid w:val="007860BC"/>
    <w:rsid w:val="00787395"/>
    <w:rsid w:val="00791089"/>
    <w:rsid w:val="00793900"/>
    <w:rsid w:val="007963AC"/>
    <w:rsid w:val="007972C2"/>
    <w:rsid w:val="0079753C"/>
    <w:rsid w:val="007A65DB"/>
    <w:rsid w:val="007B544B"/>
    <w:rsid w:val="007B61DB"/>
    <w:rsid w:val="007C2314"/>
    <w:rsid w:val="007C4074"/>
    <w:rsid w:val="007C461F"/>
    <w:rsid w:val="007C62B1"/>
    <w:rsid w:val="007C7443"/>
    <w:rsid w:val="007D2216"/>
    <w:rsid w:val="007D46F1"/>
    <w:rsid w:val="007D5497"/>
    <w:rsid w:val="007D710E"/>
    <w:rsid w:val="007E18BE"/>
    <w:rsid w:val="007E62A2"/>
    <w:rsid w:val="007F2F1F"/>
    <w:rsid w:val="007F38F0"/>
    <w:rsid w:val="007F5E61"/>
    <w:rsid w:val="007F60B0"/>
    <w:rsid w:val="008003E0"/>
    <w:rsid w:val="00801105"/>
    <w:rsid w:val="00803D8C"/>
    <w:rsid w:val="00804D41"/>
    <w:rsid w:val="008054BB"/>
    <w:rsid w:val="00810619"/>
    <w:rsid w:val="00816FDA"/>
    <w:rsid w:val="00821B55"/>
    <w:rsid w:val="00823537"/>
    <w:rsid w:val="0084090A"/>
    <w:rsid w:val="00841964"/>
    <w:rsid w:val="0084354A"/>
    <w:rsid w:val="00865CBB"/>
    <w:rsid w:val="00866CD2"/>
    <w:rsid w:val="00870601"/>
    <w:rsid w:val="00871C13"/>
    <w:rsid w:val="008731A2"/>
    <w:rsid w:val="00882010"/>
    <w:rsid w:val="0088301D"/>
    <w:rsid w:val="00884880"/>
    <w:rsid w:val="00890AFD"/>
    <w:rsid w:val="00897B35"/>
    <w:rsid w:val="008A1752"/>
    <w:rsid w:val="008A493F"/>
    <w:rsid w:val="008A4ABB"/>
    <w:rsid w:val="008A5F96"/>
    <w:rsid w:val="008A7097"/>
    <w:rsid w:val="008B0E3F"/>
    <w:rsid w:val="008B3B4D"/>
    <w:rsid w:val="008C2394"/>
    <w:rsid w:val="008C3D07"/>
    <w:rsid w:val="008C6994"/>
    <w:rsid w:val="008E0AE2"/>
    <w:rsid w:val="008E1D00"/>
    <w:rsid w:val="008E2DDF"/>
    <w:rsid w:val="008E4844"/>
    <w:rsid w:val="008E7F30"/>
    <w:rsid w:val="008F2836"/>
    <w:rsid w:val="008F50F0"/>
    <w:rsid w:val="008F69B7"/>
    <w:rsid w:val="008F7288"/>
    <w:rsid w:val="008F75E3"/>
    <w:rsid w:val="009003A9"/>
    <w:rsid w:val="009032C0"/>
    <w:rsid w:val="00904028"/>
    <w:rsid w:val="009059D8"/>
    <w:rsid w:val="00906A16"/>
    <w:rsid w:val="00912201"/>
    <w:rsid w:val="00912701"/>
    <w:rsid w:val="00912BAB"/>
    <w:rsid w:val="009214AD"/>
    <w:rsid w:val="00922838"/>
    <w:rsid w:val="00923584"/>
    <w:rsid w:val="009271DD"/>
    <w:rsid w:val="00931202"/>
    <w:rsid w:val="00931726"/>
    <w:rsid w:val="009339CF"/>
    <w:rsid w:val="00941F0B"/>
    <w:rsid w:val="00942304"/>
    <w:rsid w:val="009445AF"/>
    <w:rsid w:val="00946379"/>
    <w:rsid w:val="00961833"/>
    <w:rsid w:val="00962D70"/>
    <w:rsid w:val="00963228"/>
    <w:rsid w:val="00965297"/>
    <w:rsid w:val="00966212"/>
    <w:rsid w:val="0097114C"/>
    <w:rsid w:val="00973921"/>
    <w:rsid w:val="00973D02"/>
    <w:rsid w:val="00974AD4"/>
    <w:rsid w:val="009759C8"/>
    <w:rsid w:val="00977985"/>
    <w:rsid w:val="00982CC2"/>
    <w:rsid w:val="009833FB"/>
    <w:rsid w:val="00985003"/>
    <w:rsid w:val="00994C00"/>
    <w:rsid w:val="0099781F"/>
    <w:rsid w:val="009A29A9"/>
    <w:rsid w:val="009A4DD0"/>
    <w:rsid w:val="009A695C"/>
    <w:rsid w:val="009A7EBB"/>
    <w:rsid w:val="009B0858"/>
    <w:rsid w:val="009B6D9A"/>
    <w:rsid w:val="009B77F4"/>
    <w:rsid w:val="009B7CA6"/>
    <w:rsid w:val="009C08C6"/>
    <w:rsid w:val="009C7427"/>
    <w:rsid w:val="009C7ED1"/>
    <w:rsid w:val="009D00FA"/>
    <w:rsid w:val="009D3E1D"/>
    <w:rsid w:val="009D6D93"/>
    <w:rsid w:val="009E42BE"/>
    <w:rsid w:val="009F2E7A"/>
    <w:rsid w:val="009F41C4"/>
    <w:rsid w:val="009F6C64"/>
    <w:rsid w:val="00A03161"/>
    <w:rsid w:val="00A03601"/>
    <w:rsid w:val="00A067CF"/>
    <w:rsid w:val="00A06EC4"/>
    <w:rsid w:val="00A1154A"/>
    <w:rsid w:val="00A15D62"/>
    <w:rsid w:val="00A15E0E"/>
    <w:rsid w:val="00A2392B"/>
    <w:rsid w:val="00A25F02"/>
    <w:rsid w:val="00A26AB8"/>
    <w:rsid w:val="00A314FB"/>
    <w:rsid w:val="00A34E3E"/>
    <w:rsid w:val="00A376AD"/>
    <w:rsid w:val="00A37A7D"/>
    <w:rsid w:val="00A42BB1"/>
    <w:rsid w:val="00A45D26"/>
    <w:rsid w:val="00A461B4"/>
    <w:rsid w:val="00A515A9"/>
    <w:rsid w:val="00A5195B"/>
    <w:rsid w:val="00A53448"/>
    <w:rsid w:val="00A608A7"/>
    <w:rsid w:val="00A6446F"/>
    <w:rsid w:val="00A70D1C"/>
    <w:rsid w:val="00A71F40"/>
    <w:rsid w:val="00A728A2"/>
    <w:rsid w:val="00A832F9"/>
    <w:rsid w:val="00A863D2"/>
    <w:rsid w:val="00A903DE"/>
    <w:rsid w:val="00A91A99"/>
    <w:rsid w:val="00A964E2"/>
    <w:rsid w:val="00AA340F"/>
    <w:rsid w:val="00AA5785"/>
    <w:rsid w:val="00AA65B6"/>
    <w:rsid w:val="00AB125B"/>
    <w:rsid w:val="00AB58DC"/>
    <w:rsid w:val="00AB6C85"/>
    <w:rsid w:val="00AC1136"/>
    <w:rsid w:val="00AC398D"/>
    <w:rsid w:val="00AD1DA7"/>
    <w:rsid w:val="00AE0B2E"/>
    <w:rsid w:val="00AE0FF3"/>
    <w:rsid w:val="00AE250C"/>
    <w:rsid w:val="00AE26D3"/>
    <w:rsid w:val="00AE6339"/>
    <w:rsid w:val="00AF0881"/>
    <w:rsid w:val="00AF62C6"/>
    <w:rsid w:val="00AF7647"/>
    <w:rsid w:val="00AF7F62"/>
    <w:rsid w:val="00B011D3"/>
    <w:rsid w:val="00B10184"/>
    <w:rsid w:val="00B111A6"/>
    <w:rsid w:val="00B27A0C"/>
    <w:rsid w:val="00B27C69"/>
    <w:rsid w:val="00B34CF5"/>
    <w:rsid w:val="00B3670F"/>
    <w:rsid w:val="00B44388"/>
    <w:rsid w:val="00B449E9"/>
    <w:rsid w:val="00B451E1"/>
    <w:rsid w:val="00B462AF"/>
    <w:rsid w:val="00B51A63"/>
    <w:rsid w:val="00B64FAB"/>
    <w:rsid w:val="00B708A9"/>
    <w:rsid w:val="00B7223C"/>
    <w:rsid w:val="00B75438"/>
    <w:rsid w:val="00B803D7"/>
    <w:rsid w:val="00B875D3"/>
    <w:rsid w:val="00B952A4"/>
    <w:rsid w:val="00BA0D3B"/>
    <w:rsid w:val="00BA4CE3"/>
    <w:rsid w:val="00BA759D"/>
    <w:rsid w:val="00BB0679"/>
    <w:rsid w:val="00BB79D9"/>
    <w:rsid w:val="00BC057A"/>
    <w:rsid w:val="00BC0CD3"/>
    <w:rsid w:val="00BC2933"/>
    <w:rsid w:val="00BC6213"/>
    <w:rsid w:val="00BC6949"/>
    <w:rsid w:val="00BD2BC7"/>
    <w:rsid w:val="00BD3BD5"/>
    <w:rsid w:val="00BD4BF5"/>
    <w:rsid w:val="00BD628C"/>
    <w:rsid w:val="00BD6359"/>
    <w:rsid w:val="00BD6B09"/>
    <w:rsid w:val="00BE0069"/>
    <w:rsid w:val="00BE02CF"/>
    <w:rsid w:val="00BE19FB"/>
    <w:rsid w:val="00BE21B9"/>
    <w:rsid w:val="00BE3E1F"/>
    <w:rsid w:val="00BF32F3"/>
    <w:rsid w:val="00BF62BA"/>
    <w:rsid w:val="00C02F66"/>
    <w:rsid w:val="00C22816"/>
    <w:rsid w:val="00C2471E"/>
    <w:rsid w:val="00C25D2E"/>
    <w:rsid w:val="00C3153E"/>
    <w:rsid w:val="00C317B7"/>
    <w:rsid w:val="00C3553C"/>
    <w:rsid w:val="00C452FF"/>
    <w:rsid w:val="00C45F2B"/>
    <w:rsid w:val="00C4601E"/>
    <w:rsid w:val="00C47405"/>
    <w:rsid w:val="00C53F35"/>
    <w:rsid w:val="00C549AE"/>
    <w:rsid w:val="00C55C77"/>
    <w:rsid w:val="00C55D00"/>
    <w:rsid w:val="00C60DDE"/>
    <w:rsid w:val="00C62FED"/>
    <w:rsid w:val="00C63A33"/>
    <w:rsid w:val="00C65EC6"/>
    <w:rsid w:val="00C66F14"/>
    <w:rsid w:val="00C67A5D"/>
    <w:rsid w:val="00C70119"/>
    <w:rsid w:val="00C709E4"/>
    <w:rsid w:val="00C7378F"/>
    <w:rsid w:val="00C826DE"/>
    <w:rsid w:val="00C83964"/>
    <w:rsid w:val="00C84707"/>
    <w:rsid w:val="00C84749"/>
    <w:rsid w:val="00C850ED"/>
    <w:rsid w:val="00C87E34"/>
    <w:rsid w:val="00C90D8E"/>
    <w:rsid w:val="00C91578"/>
    <w:rsid w:val="00CA1609"/>
    <w:rsid w:val="00CA404E"/>
    <w:rsid w:val="00CA4885"/>
    <w:rsid w:val="00CA76BD"/>
    <w:rsid w:val="00CA77A9"/>
    <w:rsid w:val="00CB0E28"/>
    <w:rsid w:val="00CB174B"/>
    <w:rsid w:val="00CB3141"/>
    <w:rsid w:val="00CC21AC"/>
    <w:rsid w:val="00CC410E"/>
    <w:rsid w:val="00CC69E5"/>
    <w:rsid w:val="00CD0BD4"/>
    <w:rsid w:val="00CD46C5"/>
    <w:rsid w:val="00CE0BAA"/>
    <w:rsid w:val="00CE1EA1"/>
    <w:rsid w:val="00CE5194"/>
    <w:rsid w:val="00CE63C8"/>
    <w:rsid w:val="00CE7255"/>
    <w:rsid w:val="00CE77F4"/>
    <w:rsid w:val="00CF5263"/>
    <w:rsid w:val="00D032EE"/>
    <w:rsid w:val="00D0384D"/>
    <w:rsid w:val="00D0641D"/>
    <w:rsid w:val="00D0643C"/>
    <w:rsid w:val="00D06B9E"/>
    <w:rsid w:val="00D07C2D"/>
    <w:rsid w:val="00D1287E"/>
    <w:rsid w:val="00D13B21"/>
    <w:rsid w:val="00D255F6"/>
    <w:rsid w:val="00D25B17"/>
    <w:rsid w:val="00D26053"/>
    <w:rsid w:val="00D32651"/>
    <w:rsid w:val="00D33446"/>
    <w:rsid w:val="00D33A2F"/>
    <w:rsid w:val="00D34614"/>
    <w:rsid w:val="00D3604A"/>
    <w:rsid w:val="00D361D5"/>
    <w:rsid w:val="00D500FE"/>
    <w:rsid w:val="00D52AA6"/>
    <w:rsid w:val="00D558D6"/>
    <w:rsid w:val="00D60C14"/>
    <w:rsid w:val="00D616F6"/>
    <w:rsid w:val="00D700A3"/>
    <w:rsid w:val="00D705F2"/>
    <w:rsid w:val="00D71B2F"/>
    <w:rsid w:val="00D822D1"/>
    <w:rsid w:val="00D835D2"/>
    <w:rsid w:val="00D9053F"/>
    <w:rsid w:val="00D90CC6"/>
    <w:rsid w:val="00D91352"/>
    <w:rsid w:val="00D91357"/>
    <w:rsid w:val="00D92C03"/>
    <w:rsid w:val="00D94CA5"/>
    <w:rsid w:val="00D9767C"/>
    <w:rsid w:val="00DA07E3"/>
    <w:rsid w:val="00DA11FA"/>
    <w:rsid w:val="00DA4911"/>
    <w:rsid w:val="00DA4EC8"/>
    <w:rsid w:val="00DB447A"/>
    <w:rsid w:val="00DB5FCA"/>
    <w:rsid w:val="00DB7E71"/>
    <w:rsid w:val="00DC02CE"/>
    <w:rsid w:val="00DC0A87"/>
    <w:rsid w:val="00DC5425"/>
    <w:rsid w:val="00DC7531"/>
    <w:rsid w:val="00DC7838"/>
    <w:rsid w:val="00DC7A1D"/>
    <w:rsid w:val="00DD0536"/>
    <w:rsid w:val="00DD0F7D"/>
    <w:rsid w:val="00DD2022"/>
    <w:rsid w:val="00DD3C03"/>
    <w:rsid w:val="00DE3D62"/>
    <w:rsid w:val="00DE4828"/>
    <w:rsid w:val="00DE4C0A"/>
    <w:rsid w:val="00DE57B6"/>
    <w:rsid w:val="00DE74A1"/>
    <w:rsid w:val="00DF1B85"/>
    <w:rsid w:val="00DF455B"/>
    <w:rsid w:val="00E05308"/>
    <w:rsid w:val="00E1157A"/>
    <w:rsid w:val="00E12BA3"/>
    <w:rsid w:val="00E12D93"/>
    <w:rsid w:val="00E13F25"/>
    <w:rsid w:val="00E160D4"/>
    <w:rsid w:val="00E211A1"/>
    <w:rsid w:val="00E21A5A"/>
    <w:rsid w:val="00E21C03"/>
    <w:rsid w:val="00E2298E"/>
    <w:rsid w:val="00E22CE8"/>
    <w:rsid w:val="00E23FAF"/>
    <w:rsid w:val="00E247ED"/>
    <w:rsid w:val="00E26B98"/>
    <w:rsid w:val="00E31B00"/>
    <w:rsid w:val="00E31EF4"/>
    <w:rsid w:val="00E32DC3"/>
    <w:rsid w:val="00E3323E"/>
    <w:rsid w:val="00E41346"/>
    <w:rsid w:val="00E42CE7"/>
    <w:rsid w:val="00E54E3D"/>
    <w:rsid w:val="00E56FDB"/>
    <w:rsid w:val="00E607B2"/>
    <w:rsid w:val="00E7063F"/>
    <w:rsid w:val="00E72172"/>
    <w:rsid w:val="00E763B5"/>
    <w:rsid w:val="00E76889"/>
    <w:rsid w:val="00E76892"/>
    <w:rsid w:val="00E81F07"/>
    <w:rsid w:val="00E9248F"/>
    <w:rsid w:val="00E95B25"/>
    <w:rsid w:val="00E96930"/>
    <w:rsid w:val="00EA5B7F"/>
    <w:rsid w:val="00EA6010"/>
    <w:rsid w:val="00EB1D54"/>
    <w:rsid w:val="00EB5B86"/>
    <w:rsid w:val="00EB6E44"/>
    <w:rsid w:val="00EB729B"/>
    <w:rsid w:val="00EB7C91"/>
    <w:rsid w:val="00EC0C33"/>
    <w:rsid w:val="00EC25E4"/>
    <w:rsid w:val="00ED0CAF"/>
    <w:rsid w:val="00ED362C"/>
    <w:rsid w:val="00ED7028"/>
    <w:rsid w:val="00EE4CD2"/>
    <w:rsid w:val="00EE7D8C"/>
    <w:rsid w:val="00F021C9"/>
    <w:rsid w:val="00F0300D"/>
    <w:rsid w:val="00F051FE"/>
    <w:rsid w:val="00F1256E"/>
    <w:rsid w:val="00F13691"/>
    <w:rsid w:val="00F13DB2"/>
    <w:rsid w:val="00F230C4"/>
    <w:rsid w:val="00F2704F"/>
    <w:rsid w:val="00F27F7B"/>
    <w:rsid w:val="00F30547"/>
    <w:rsid w:val="00F30DCB"/>
    <w:rsid w:val="00F31488"/>
    <w:rsid w:val="00F34C85"/>
    <w:rsid w:val="00F3770F"/>
    <w:rsid w:val="00F44DA4"/>
    <w:rsid w:val="00F47860"/>
    <w:rsid w:val="00F47FE0"/>
    <w:rsid w:val="00F50F10"/>
    <w:rsid w:val="00F5195C"/>
    <w:rsid w:val="00F52066"/>
    <w:rsid w:val="00F55A52"/>
    <w:rsid w:val="00F5700F"/>
    <w:rsid w:val="00F62FE2"/>
    <w:rsid w:val="00F633A2"/>
    <w:rsid w:val="00F643A8"/>
    <w:rsid w:val="00F64B65"/>
    <w:rsid w:val="00F719A5"/>
    <w:rsid w:val="00F754F8"/>
    <w:rsid w:val="00F75907"/>
    <w:rsid w:val="00F81B1C"/>
    <w:rsid w:val="00F85582"/>
    <w:rsid w:val="00F87E7F"/>
    <w:rsid w:val="00F9126E"/>
    <w:rsid w:val="00F91C3A"/>
    <w:rsid w:val="00F92058"/>
    <w:rsid w:val="00F95621"/>
    <w:rsid w:val="00F976E0"/>
    <w:rsid w:val="00FA745C"/>
    <w:rsid w:val="00FA7A8B"/>
    <w:rsid w:val="00FB0A3F"/>
    <w:rsid w:val="00FB0B51"/>
    <w:rsid w:val="00FB5120"/>
    <w:rsid w:val="00FC00CA"/>
    <w:rsid w:val="00FC19C1"/>
    <w:rsid w:val="00FC23DD"/>
    <w:rsid w:val="00FC34DE"/>
    <w:rsid w:val="00FC46E6"/>
    <w:rsid w:val="00FD04CE"/>
    <w:rsid w:val="00FD2809"/>
    <w:rsid w:val="00FD77B3"/>
    <w:rsid w:val="00FE08A9"/>
    <w:rsid w:val="00FE099A"/>
    <w:rsid w:val="00FE3B9E"/>
    <w:rsid w:val="00FE5DB2"/>
    <w:rsid w:val="00FF0CE7"/>
    <w:rsid w:val="00FF276E"/>
    <w:rsid w:val="00FF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1E1F3"/>
  <w15:chartTrackingRefBased/>
  <w15:docId w15:val="{577264A7-01CD-45D2-AACC-EA2405BC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22C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59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635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C74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C74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C74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74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7427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E1D00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832F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832F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749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9AA"/>
  </w:style>
  <w:style w:type="paragraph" w:styleId="Piedepgina">
    <w:name w:val="footer"/>
    <w:basedOn w:val="Normal"/>
    <w:link w:val="PiedepginaCar"/>
    <w:uiPriority w:val="99"/>
    <w:unhideWhenUsed/>
    <w:rsid w:val="004749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9AA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0123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0123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0123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F2E7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F2E7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F2E7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70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4FC8"/>
    <w:rPr>
      <w:rFonts w:ascii="Segoe UI" w:hAnsi="Segoe UI" w:cs="Segoe UI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93C75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6B726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E22C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59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7F60B0"/>
    <w:rPr>
      <w:color w:val="954F72" w:themeColor="followedHyperlink"/>
      <w:u w:val="single"/>
    </w:rPr>
  </w:style>
  <w:style w:type="paragraph" w:customStyle="1" w:styleId="Default">
    <w:name w:val="Default"/>
    <w:rsid w:val="004F20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www.linkedin.com/company/alianzasueno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alianzasueno.com/" TargetMode="External"/><Relationship Id="rId17" Type="http://schemas.openxmlformats.org/officeDocument/2006/relationships/image" Target="media/image4.jpe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AlianzaSue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ainhoa.muyo@cicerocomunicacion.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alianzasueno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0AB02D1BF5248817405EA6FDBDC5A" ma:contentTypeVersion="19" ma:contentTypeDescription="Create a new document." ma:contentTypeScope="" ma:versionID="023c991aec5dd5aa73e07c32910d95b4">
  <xsd:schema xmlns:xsd="http://www.w3.org/2001/XMLSchema" xmlns:xs="http://www.w3.org/2001/XMLSchema" xmlns:p="http://schemas.microsoft.com/office/2006/metadata/properties" xmlns:ns2="da20013a-d6e9-4e3e-bdd7-81e65e93123c" xmlns:ns3="0d3d807b-2e45-4b54-81d8-268dd2374d81" targetNamespace="http://schemas.microsoft.com/office/2006/metadata/properties" ma:root="true" ma:fieldsID="583daba1cd78b44e5f5282b9f68c29a8" ns2:_="" ns3:_="">
    <xsd:import namespace="da20013a-d6e9-4e3e-bdd7-81e65e93123c"/>
    <xsd:import namespace="0d3d807b-2e45-4b54-81d8-268dd2374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0013a-d6e9-4e3e-bdd7-81e65e931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639b06a-de23-4d5a-a010-3a9725207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d807b-2e45-4b54-81d8-268dd2374d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b2b0f29-8767-4e4f-9ecf-daba6f75efd7}" ma:internalName="TaxCatchAll" ma:showField="CatchAllData" ma:web="0d3d807b-2e45-4b54-81d8-268dd2374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20013a-d6e9-4e3e-bdd7-81e65e93123c">
      <Terms xmlns="http://schemas.microsoft.com/office/infopath/2007/PartnerControls"/>
    </lcf76f155ced4ddcb4097134ff3c332f>
    <TaxCatchAll xmlns="0d3d807b-2e45-4b54-81d8-268dd2374d81" xsi:nil="true"/>
  </documentManagement>
</p:properties>
</file>

<file path=customXml/itemProps1.xml><?xml version="1.0" encoding="utf-8"?>
<ds:datastoreItem xmlns:ds="http://schemas.openxmlformats.org/officeDocument/2006/customXml" ds:itemID="{01008DE1-2B92-4CB2-A36F-9D9FD40210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A24BAE-5283-461C-9308-2E185AD4EE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20013a-d6e9-4e3e-bdd7-81e65e93123c"/>
    <ds:schemaRef ds:uri="0d3d807b-2e45-4b54-81d8-268dd2374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F6BB3C-2652-4E7D-8BDB-C7AB220EBC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1EE12C-9699-4270-9F11-C5B4CB4C918E}">
  <ds:schemaRefs>
    <ds:schemaRef ds:uri="http://schemas.microsoft.com/office/2006/metadata/properties"/>
    <ds:schemaRef ds:uri="http://schemas.microsoft.com/office/infopath/2007/PartnerControls"/>
    <ds:schemaRef ds:uri="da20013a-d6e9-4e3e-bdd7-81e65e93123c"/>
    <ds:schemaRef ds:uri="0d3d807b-2e45-4b54-81d8-268dd2374d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1754</Words>
  <Characters>9648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Muyo</dc:creator>
  <cp:keywords/>
  <dc:description/>
  <cp:lastModifiedBy>Ainhoa Muyo</cp:lastModifiedBy>
  <cp:revision>7</cp:revision>
  <cp:lastPrinted>2024-02-29T08:13:00Z</cp:lastPrinted>
  <dcterms:created xsi:type="dcterms:W3CDTF">2026-09-24T09:21:00Z</dcterms:created>
  <dcterms:modified xsi:type="dcterms:W3CDTF">2026-09-30T09:47:00Z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0x01010098D0AB02D1BF5248817405EA6FDBDC5A</vt:lpwstr>
  </property>
  <property fmtid="{D5CDD505-2E9C-101B-9397-08002B2CF9AE}" pid="3" name="MediaServiceImageTags">
    <vt:lpwstr/>
  </property>
</Properties>
</file>